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E51C" w14:textId="77777777" w:rsidR="008C49E6" w:rsidRPr="00B00D85" w:rsidRDefault="008C49E6" w:rsidP="00E81D28">
      <w:pPr>
        <w:pStyle w:val="Nagwek1"/>
        <w:spacing w:before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E541B97" w14:textId="77777777" w:rsidR="008C49E6" w:rsidRPr="00B33EEE" w:rsidRDefault="007E55F3" w:rsidP="00E81D2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B33EEE">
        <w:rPr>
          <w:rFonts w:cstheme="minorHAnsi"/>
          <w:b/>
          <w:sz w:val="24"/>
          <w:szCs w:val="24"/>
        </w:rPr>
        <w:t xml:space="preserve">PROCEDURA OCENY I </w:t>
      </w:r>
      <w:r w:rsidR="00E620BD" w:rsidRPr="00B33EEE">
        <w:rPr>
          <w:rFonts w:cstheme="minorHAnsi"/>
          <w:b/>
          <w:sz w:val="24"/>
          <w:szCs w:val="24"/>
        </w:rPr>
        <w:t xml:space="preserve">WYBORU GRANTOBIORCÓW </w:t>
      </w:r>
      <w:r w:rsidR="00E620BD" w:rsidRPr="00B33EEE">
        <w:rPr>
          <w:rFonts w:cstheme="minorHAnsi"/>
          <w:b/>
          <w:sz w:val="24"/>
          <w:szCs w:val="24"/>
        </w:rPr>
        <w:br/>
        <w:t>W RAMACH PROJEKTÓW GRANTOWYCH</w:t>
      </w:r>
    </w:p>
    <w:p w14:paraId="7BB36770" w14:textId="77777777" w:rsidR="008C49E6" w:rsidRPr="00B33EEE" w:rsidRDefault="00CA482E" w:rsidP="00E81D28">
      <w:pPr>
        <w:tabs>
          <w:tab w:val="left" w:pos="885"/>
          <w:tab w:val="left" w:pos="4005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33EEE">
        <w:rPr>
          <w:rFonts w:cstheme="minorHAnsi"/>
          <w:sz w:val="24"/>
          <w:szCs w:val="24"/>
        </w:rPr>
        <w:tab/>
      </w:r>
    </w:p>
    <w:p w14:paraId="2C942FFF" w14:textId="77777777" w:rsidR="008C49E6" w:rsidRPr="00B33EEE" w:rsidRDefault="008C49E6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Użyte</w:t>
      </w:r>
      <w:r w:rsidR="00CA482E" w:rsidRPr="00B33EEE">
        <w:rPr>
          <w:rFonts w:cstheme="minorHAnsi"/>
        </w:rPr>
        <w:t xml:space="preserve"> w procedurze skróty oznaczają:</w:t>
      </w:r>
    </w:p>
    <w:p w14:paraId="4C020A4D" w14:textId="77777777" w:rsidR="008C49E6" w:rsidRPr="00B33EEE" w:rsidRDefault="008C49E6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1. LGD – Stowarzyszenie Kraina Szlaków Turystycz</w:t>
      </w:r>
      <w:r w:rsidR="00CA482E" w:rsidRPr="00B33EEE">
        <w:rPr>
          <w:rFonts w:cstheme="minorHAnsi"/>
        </w:rPr>
        <w:t>nych – Lokalna Grupa Działania;</w:t>
      </w:r>
    </w:p>
    <w:p w14:paraId="0551FC73" w14:textId="77777777" w:rsidR="008C49E6" w:rsidRPr="00B33EEE" w:rsidRDefault="007E55F3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2. Rada – Rada Stowarzyszenia Kraina Szlaków Turystycznych – Lokalna Grupa Działania</w:t>
      </w:r>
      <w:r w:rsidR="008C49E6" w:rsidRPr="00B33EEE">
        <w:rPr>
          <w:rFonts w:cstheme="minorHAnsi"/>
        </w:rPr>
        <w:t>;</w:t>
      </w:r>
    </w:p>
    <w:p w14:paraId="354E7E67" w14:textId="77777777" w:rsidR="00B21D2D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3.Zarząd – Zarząd Stowarzyszenia Kraina Szlaków Turystycznych – Lokalna Grupa Działania;</w:t>
      </w:r>
    </w:p>
    <w:p w14:paraId="1F53F8DB" w14:textId="77777777" w:rsidR="00E620BD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4</w:t>
      </w:r>
      <w:r w:rsidR="00E620BD" w:rsidRPr="00B33EEE">
        <w:rPr>
          <w:rFonts w:cstheme="minorHAnsi"/>
        </w:rPr>
        <w:t xml:space="preserve">. Projekt grantowy – projekt, w ramach realizacji którego LGD udziela </w:t>
      </w:r>
      <w:proofErr w:type="spellStart"/>
      <w:r w:rsidR="00E620BD" w:rsidRPr="00B33EEE">
        <w:rPr>
          <w:rFonts w:cstheme="minorHAnsi"/>
        </w:rPr>
        <w:t>Grantobiorcom</w:t>
      </w:r>
      <w:proofErr w:type="spellEnd"/>
      <w:r w:rsidR="00E620BD" w:rsidRPr="00B33EEE">
        <w:rPr>
          <w:rFonts w:cstheme="minorHAnsi"/>
        </w:rPr>
        <w:t xml:space="preserve"> grantów na realizację operacji służących osiągnięciu celu i wskaźników tego projektu;</w:t>
      </w:r>
    </w:p>
    <w:p w14:paraId="737EAF50" w14:textId="77777777" w:rsidR="00E620BD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5</w:t>
      </w:r>
      <w:r w:rsidR="00E620BD" w:rsidRPr="00B33EEE">
        <w:rPr>
          <w:rFonts w:cstheme="minorHAnsi"/>
        </w:rPr>
        <w:t xml:space="preserve">. Grant – środki finansowe powierzone </w:t>
      </w:r>
      <w:proofErr w:type="spellStart"/>
      <w:r w:rsidR="00E620BD" w:rsidRPr="00B33EEE">
        <w:rPr>
          <w:rFonts w:cstheme="minorHAnsi"/>
        </w:rPr>
        <w:t>Grantobiorcy</w:t>
      </w:r>
      <w:proofErr w:type="spellEnd"/>
      <w:r w:rsidR="00E620BD" w:rsidRPr="00B33EEE">
        <w:rPr>
          <w:rFonts w:cstheme="minorHAnsi"/>
        </w:rPr>
        <w:t xml:space="preserve"> na realizację operacji służącej osiągnięciu celu i wskaźników Projektu grantowego;</w:t>
      </w:r>
    </w:p>
    <w:p w14:paraId="5E189462" w14:textId="77777777" w:rsidR="00E620BD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6</w:t>
      </w:r>
      <w:r w:rsidR="00E620BD" w:rsidRPr="00B33EEE">
        <w:rPr>
          <w:rFonts w:cstheme="minorHAnsi"/>
        </w:rPr>
        <w:t xml:space="preserve">. </w:t>
      </w:r>
      <w:proofErr w:type="spellStart"/>
      <w:r w:rsidR="00E620BD" w:rsidRPr="00B33EEE">
        <w:rPr>
          <w:rFonts w:cstheme="minorHAnsi"/>
        </w:rPr>
        <w:t>Grantobiorca</w:t>
      </w:r>
      <w:proofErr w:type="spellEnd"/>
      <w:r w:rsidR="00E620BD" w:rsidRPr="00B33EEE">
        <w:rPr>
          <w:rFonts w:cstheme="minorHAnsi"/>
        </w:rPr>
        <w:t xml:space="preserve"> – podmiot, wybrany w drodze otwartego naboru ogłoszonego przez LGD, któremu LGD powierzy środki finansowe na realizację zadań w ramach projektu grantowego do realizacji operacji służącej osiągnięciu jego celów, wskaźników, zgodnie z art. 35 ust. 3 Ustawy w zakresie polityki spójności;</w:t>
      </w:r>
    </w:p>
    <w:p w14:paraId="70016B69" w14:textId="77777777" w:rsidR="00CA482E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7</w:t>
      </w:r>
      <w:r w:rsidR="007E55F3" w:rsidRPr="00B33EEE">
        <w:rPr>
          <w:rFonts w:cstheme="minorHAnsi"/>
        </w:rPr>
        <w:t>. Zadanie</w:t>
      </w:r>
      <w:r w:rsidR="00CA482E" w:rsidRPr="00B33EEE">
        <w:rPr>
          <w:rFonts w:cstheme="minorHAnsi"/>
        </w:rPr>
        <w:t xml:space="preserve"> – zadanie planowane do realizacji przez </w:t>
      </w:r>
      <w:proofErr w:type="spellStart"/>
      <w:r w:rsidR="00CA482E" w:rsidRPr="00B33EEE">
        <w:rPr>
          <w:rFonts w:cstheme="minorHAnsi"/>
        </w:rPr>
        <w:t>Grantobiorcę</w:t>
      </w:r>
      <w:proofErr w:type="spellEnd"/>
      <w:r w:rsidR="00CA482E" w:rsidRPr="00B33EEE">
        <w:rPr>
          <w:rFonts w:cstheme="minorHAnsi"/>
        </w:rPr>
        <w:t xml:space="preserve"> w ramach powierzonego grantu, służące osiągnieciu celu i w</w:t>
      </w:r>
      <w:r w:rsidR="007E55F3" w:rsidRPr="00B33EEE">
        <w:rPr>
          <w:rFonts w:cstheme="minorHAnsi"/>
        </w:rPr>
        <w:t>skaźników Projektu grantowego</w:t>
      </w:r>
      <w:r w:rsidR="00CA482E" w:rsidRPr="00B33EEE">
        <w:rPr>
          <w:rFonts w:cstheme="minorHAnsi"/>
        </w:rPr>
        <w:t>;</w:t>
      </w:r>
    </w:p>
    <w:p w14:paraId="018285FF" w14:textId="77777777" w:rsidR="00CA482E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8</w:t>
      </w:r>
      <w:r w:rsidR="00CA482E" w:rsidRPr="00B33EEE">
        <w:rPr>
          <w:rFonts w:cstheme="minorHAnsi"/>
        </w:rPr>
        <w:t xml:space="preserve">. Wniosek – wniosek o powierzenie grantu realizowanego przez </w:t>
      </w:r>
      <w:proofErr w:type="spellStart"/>
      <w:r w:rsidR="00CA482E" w:rsidRPr="00B33EEE">
        <w:rPr>
          <w:rFonts w:cstheme="minorHAnsi"/>
        </w:rPr>
        <w:t>Grantobiorcę</w:t>
      </w:r>
      <w:proofErr w:type="spellEnd"/>
      <w:r w:rsidR="00CA482E" w:rsidRPr="00B33EEE">
        <w:rPr>
          <w:rFonts w:cstheme="minorHAnsi"/>
        </w:rPr>
        <w:t xml:space="preserve"> w ramach projektu grantowego</w:t>
      </w:r>
      <w:r w:rsidR="00944E26" w:rsidRPr="00B33EEE">
        <w:rPr>
          <w:rFonts w:cstheme="minorHAnsi"/>
        </w:rPr>
        <w:t xml:space="preserve"> składany w ramach naboru ogłoszonego przez LGD</w:t>
      </w:r>
      <w:r w:rsidR="00CA482E" w:rsidRPr="00B33EEE">
        <w:rPr>
          <w:rFonts w:cstheme="minorHAnsi"/>
        </w:rPr>
        <w:t>;</w:t>
      </w:r>
    </w:p>
    <w:p w14:paraId="075B3C04" w14:textId="77777777" w:rsidR="00944E26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9</w:t>
      </w:r>
      <w:r w:rsidR="00944E26" w:rsidRPr="00B33EEE">
        <w:rPr>
          <w:rFonts w:cstheme="minorHAnsi"/>
        </w:rPr>
        <w:t>. Ogłoszenie o naborze – upublicznienie treści wskazującej formę ubiegania się o Grant;</w:t>
      </w:r>
    </w:p>
    <w:p w14:paraId="521A17A8" w14:textId="77777777" w:rsidR="00944E26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10</w:t>
      </w:r>
      <w:r w:rsidR="00944E26" w:rsidRPr="00B33EEE">
        <w:rPr>
          <w:rFonts w:cstheme="minorHAnsi"/>
        </w:rPr>
        <w:t xml:space="preserve">. Nabór – okres, wyznaczany przez LGD, w którym możliwe jest składanie Wniosku </w:t>
      </w:r>
      <w:r w:rsidR="00001CB3" w:rsidRPr="00B33EEE">
        <w:rPr>
          <w:rFonts w:cstheme="minorHAnsi"/>
        </w:rPr>
        <w:br/>
      </w:r>
      <w:r w:rsidR="00944E26" w:rsidRPr="00B33EEE">
        <w:rPr>
          <w:rFonts w:cstheme="minorHAnsi"/>
        </w:rPr>
        <w:t>o powierzenie grantu;</w:t>
      </w:r>
    </w:p>
    <w:p w14:paraId="4E0A61D5" w14:textId="77777777" w:rsidR="00944E26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11</w:t>
      </w:r>
      <w:r w:rsidR="00944E26" w:rsidRPr="00B33EEE">
        <w:rPr>
          <w:rFonts w:cstheme="minorHAnsi"/>
        </w:rPr>
        <w:t xml:space="preserve">.WoPP – wniosek o przyznanie pomocy na projekt grantowy, składany do ZW przez LGD </w:t>
      </w:r>
      <w:r w:rsidR="00001CB3" w:rsidRPr="00B33EEE">
        <w:rPr>
          <w:rFonts w:cstheme="minorHAnsi"/>
        </w:rPr>
        <w:br/>
      </w:r>
      <w:r w:rsidR="00944E26" w:rsidRPr="00B33EEE">
        <w:rPr>
          <w:rFonts w:cstheme="minorHAnsi"/>
        </w:rPr>
        <w:t>w celu podpisania umowy na realizację Projektu grantowego;</w:t>
      </w:r>
    </w:p>
    <w:p w14:paraId="7F5809C8" w14:textId="77777777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B21D2D" w:rsidRPr="00B33EEE">
        <w:rPr>
          <w:rFonts w:cstheme="minorHAnsi"/>
        </w:rPr>
        <w:t>2</w:t>
      </w:r>
      <w:r w:rsidR="00CA482E" w:rsidRPr="00B33EEE">
        <w:rPr>
          <w:rFonts w:cstheme="minorHAnsi"/>
        </w:rPr>
        <w:t xml:space="preserve">. Umowa o powierzenie grantu – umowa zawierana między </w:t>
      </w:r>
      <w:proofErr w:type="spellStart"/>
      <w:r w:rsidR="00CA482E" w:rsidRPr="00B33EEE">
        <w:rPr>
          <w:rFonts w:cstheme="minorHAnsi"/>
        </w:rPr>
        <w:t>Grantobiorcą</w:t>
      </w:r>
      <w:proofErr w:type="spellEnd"/>
      <w:r w:rsidR="00CA482E" w:rsidRPr="00B33EEE">
        <w:rPr>
          <w:rFonts w:cstheme="minorHAnsi"/>
        </w:rPr>
        <w:t xml:space="preserve"> a LGD, o której mowa w art. 35 ust. 6 Ustawy w zakresie polityki spójności; </w:t>
      </w:r>
    </w:p>
    <w:p w14:paraId="6F7C42F3" w14:textId="77777777" w:rsidR="008C49E6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13</w:t>
      </w:r>
      <w:r w:rsidR="008C49E6" w:rsidRPr="00B33EEE">
        <w:rPr>
          <w:rFonts w:cstheme="minorHAnsi"/>
        </w:rPr>
        <w:t>. LSR –</w:t>
      </w:r>
      <w:r w:rsidR="00944E26" w:rsidRPr="00B33EEE">
        <w:rPr>
          <w:rFonts w:cstheme="minorHAnsi"/>
        </w:rPr>
        <w:t xml:space="preserve"> Lokalna Strategia Rozwoju</w:t>
      </w:r>
      <w:r w:rsidR="008C49E6" w:rsidRPr="00B33EEE">
        <w:rPr>
          <w:rFonts w:cstheme="minorHAnsi"/>
        </w:rPr>
        <w:t>;</w:t>
      </w:r>
    </w:p>
    <w:p w14:paraId="0D2169E1" w14:textId="77777777" w:rsidR="006C39F1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14</w:t>
      </w:r>
      <w:r w:rsidR="006C39F1" w:rsidRPr="00B33EEE">
        <w:rPr>
          <w:rFonts w:cstheme="minorHAnsi"/>
        </w:rPr>
        <w:t>. LKW – Lokalne Kryteria Wyboru;</w:t>
      </w:r>
    </w:p>
    <w:p w14:paraId="55E78B1E" w14:textId="77777777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B21D2D" w:rsidRPr="00B33EEE">
        <w:rPr>
          <w:rFonts w:cstheme="minorHAnsi"/>
        </w:rPr>
        <w:t>5</w:t>
      </w:r>
      <w:r w:rsidR="008C49E6" w:rsidRPr="00B33EEE">
        <w:rPr>
          <w:rFonts w:cstheme="minorHAnsi"/>
        </w:rPr>
        <w:t>. PROW – Program Rozwoju Obszarów Wiejskich na lata 2014</w:t>
      </w:r>
      <w:r w:rsidR="00CA482E" w:rsidRPr="00B33EEE">
        <w:rPr>
          <w:rFonts w:cstheme="minorHAnsi"/>
        </w:rPr>
        <w:t>-2020;</w:t>
      </w:r>
    </w:p>
    <w:p w14:paraId="2ED0E873" w14:textId="77777777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B21D2D" w:rsidRPr="00B33EEE">
        <w:rPr>
          <w:rFonts w:cstheme="minorHAnsi"/>
        </w:rPr>
        <w:t>6</w:t>
      </w:r>
      <w:r w:rsidR="008C49E6" w:rsidRPr="00B33EEE">
        <w:rPr>
          <w:rFonts w:cstheme="minorHAnsi"/>
        </w:rPr>
        <w:t xml:space="preserve">. Rozporządzenie LSR – rozporządzenie Ministra Rolnictwa i Rozwoju Wsi z dnia 24.09.2015 r.  w sprawie szczegółowych warunków i trybu przyznawania pomocy finansowej w ramach poddziałania „Wsparcie na wdrażanie operacji w ramach strategii rozwoju lokalnego kierowanego przez </w:t>
      </w:r>
      <w:r w:rsidR="008C49E6" w:rsidRPr="00B33EEE">
        <w:rPr>
          <w:rFonts w:cstheme="minorHAnsi"/>
        </w:rPr>
        <w:lastRenderedPageBreak/>
        <w:t xml:space="preserve">społeczność” objętego Programem Rozwoju Obszarów Wiejskich na lata 2014 -2020 (Dz. U. poz. 1570 z </w:t>
      </w:r>
      <w:proofErr w:type="spellStart"/>
      <w:r w:rsidR="008C49E6" w:rsidRPr="00B33EEE">
        <w:rPr>
          <w:rFonts w:cstheme="minorHAnsi"/>
        </w:rPr>
        <w:t>późn</w:t>
      </w:r>
      <w:proofErr w:type="spellEnd"/>
      <w:r w:rsidR="008C49E6" w:rsidRPr="00B33EEE">
        <w:rPr>
          <w:rFonts w:cstheme="minorHAnsi"/>
        </w:rPr>
        <w:t>. zm.);</w:t>
      </w:r>
    </w:p>
    <w:p w14:paraId="1F72427F" w14:textId="409CE638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B21D2D" w:rsidRPr="00B33EEE">
        <w:rPr>
          <w:rFonts w:cstheme="minorHAnsi"/>
        </w:rPr>
        <w:t>7</w:t>
      </w:r>
      <w:r w:rsidR="008C49E6" w:rsidRPr="00B33EEE">
        <w:rPr>
          <w:rFonts w:cstheme="minorHAnsi"/>
        </w:rPr>
        <w:t xml:space="preserve">.Rozporządzenie nr 1303/2013 - rozporządzenie Parlamentu Europejskiego i Rady (UE) </w:t>
      </w:r>
      <w:r w:rsidR="00CA482E" w:rsidRPr="00B33EEE">
        <w:rPr>
          <w:rFonts w:cstheme="minorHAnsi"/>
        </w:rPr>
        <w:br/>
      </w:r>
      <w:r w:rsidR="008C49E6" w:rsidRPr="00B33EEE">
        <w:rPr>
          <w:rFonts w:cstheme="minorHAnsi"/>
        </w:rPr>
        <w:t>nr 1303/2013 z dnia 17 grudnia 2013 r. ustanawiające wspólne przepisy dotyczące Europejskiego Funduszu Społecznego, Funduszu Spójności, Europejskiego Funduszu Rolnego na rzecz Rozwoju Obszarów Wiejskich oraz Europejskiego Funduszu Morskiego i Rybackiego oraz ustanawiające przepisy ogólne dotyczące Europejskiego Funduszu Rozwoju Regionalnego, Funduszu Społecznego, Funduszu Spójności i Eu</w:t>
      </w:r>
      <w:r w:rsidR="00CA482E" w:rsidRPr="00B33EEE">
        <w:rPr>
          <w:rFonts w:cstheme="minorHAnsi"/>
        </w:rPr>
        <w:t xml:space="preserve">ropejskiego Funduszu Morskiego </w:t>
      </w:r>
      <w:r w:rsidR="008C49E6" w:rsidRPr="00B33EEE">
        <w:rPr>
          <w:rFonts w:cstheme="minorHAnsi"/>
        </w:rPr>
        <w:t>i Rybackiego (Dz. Urz. UE L 347</w:t>
      </w:r>
      <w:r w:rsidR="00CA482E" w:rsidRPr="00B33EEE">
        <w:rPr>
          <w:rFonts w:cstheme="minorHAnsi"/>
        </w:rPr>
        <w:t xml:space="preserve"> z 20.12.2013 r., </w:t>
      </w:r>
      <w:r w:rsidR="00C058AD" w:rsidRPr="00B33EEE">
        <w:rPr>
          <w:rFonts w:cstheme="minorHAnsi"/>
        </w:rPr>
        <w:br/>
      </w:r>
      <w:r w:rsidR="00CA482E" w:rsidRPr="00B33EEE">
        <w:rPr>
          <w:rFonts w:cstheme="minorHAnsi"/>
        </w:rPr>
        <w:t xml:space="preserve">z </w:t>
      </w:r>
      <w:proofErr w:type="spellStart"/>
      <w:r w:rsidR="00CA482E" w:rsidRPr="00B33EEE">
        <w:rPr>
          <w:rFonts w:cstheme="minorHAnsi"/>
        </w:rPr>
        <w:t>późn</w:t>
      </w:r>
      <w:proofErr w:type="spellEnd"/>
      <w:r w:rsidR="00CA482E" w:rsidRPr="00B33EEE">
        <w:rPr>
          <w:rFonts w:cstheme="minorHAnsi"/>
        </w:rPr>
        <w:t>. zm.);</w:t>
      </w:r>
    </w:p>
    <w:p w14:paraId="7D6DB6E2" w14:textId="77777777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B21D2D" w:rsidRPr="00B33EEE">
        <w:rPr>
          <w:rFonts w:cstheme="minorHAnsi"/>
        </w:rPr>
        <w:t>8</w:t>
      </w:r>
      <w:r w:rsidR="008C49E6" w:rsidRPr="00B33EEE">
        <w:rPr>
          <w:rFonts w:cstheme="minorHAnsi"/>
        </w:rPr>
        <w:t>. ZW –</w:t>
      </w:r>
      <w:r w:rsidR="00CA482E" w:rsidRPr="00B33EEE">
        <w:rPr>
          <w:rFonts w:cstheme="minorHAnsi"/>
        </w:rPr>
        <w:t xml:space="preserve"> Zarząd Województwa Lubuskiego;</w:t>
      </w:r>
    </w:p>
    <w:p w14:paraId="750DF781" w14:textId="77777777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B21D2D" w:rsidRPr="00B33EEE">
        <w:rPr>
          <w:rFonts w:cstheme="minorHAnsi"/>
        </w:rPr>
        <w:t>9</w:t>
      </w:r>
      <w:r w:rsidR="008C49E6" w:rsidRPr="00B33EEE">
        <w:rPr>
          <w:rFonts w:cstheme="minorHAnsi"/>
        </w:rPr>
        <w:t>. Ustawa RLKS - Ustawa z dnia 20 lutego 2015 r. o rozwoju lokalnym z udziałem lokalnej społeczności (Dz</w:t>
      </w:r>
      <w:r w:rsidR="00CA482E" w:rsidRPr="00B33EEE">
        <w:rPr>
          <w:rFonts w:cstheme="minorHAnsi"/>
        </w:rPr>
        <w:t xml:space="preserve">.U. 2015 poz. 378 z </w:t>
      </w:r>
      <w:proofErr w:type="spellStart"/>
      <w:r w:rsidR="00CA482E" w:rsidRPr="00B33EEE">
        <w:rPr>
          <w:rFonts w:cstheme="minorHAnsi"/>
        </w:rPr>
        <w:t>późn</w:t>
      </w:r>
      <w:proofErr w:type="spellEnd"/>
      <w:r w:rsidR="00CA482E" w:rsidRPr="00B33EEE">
        <w:rPr>
          <w:rFonts w:cstheme="minorHAnsi"/>
        </w:rPr>
        <w:t>. zm.);</w:t>
      </w:r>
    </w:p>
    <w:p w14:paraId="33DD165C" w14:textId="77777777" w:rsidR="006C39F1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20</w:t>
      </w:r>
      <w:r w:rsidR="006C39F1" w:rsidRPr="00B33EEE">
        <w:rPr>
          <w:rFonts w:cstheme="minorHAnsi"/>
        </w:rPr>
        <w:t xml:space="preserve">. Polityka spójności – ustawa z dnia 11.07.2014r. o zasadach realizacji programów zakresie polityki spójności finansowanych w perspektywie finansowej 2014-2020 (DZ.U.1146 z 2014 z </w:t>
      </w:r>
      <w:proofErr w:type="spellStart"/>
      <w:r w:rsidR="006C39F1" w:rsidRPr="00B33EEE">
        <w:rPr>
          <w:rFonts w:cstheme="minorHAnsi"/>
        </w:rPr>
        <w:t>późn</w:t>
      </w:r>
      <w:proofErr w:type="spellEnd"/>
      <w:r w:rsidR="006C39F1" w:rsidRPr="00B33EEE">
        <w:rPr>
          <w:rFonts w:cstheme="minorHAnsi"/>
        </w:rPr>
        <w:t>. zm.);</w:t>
      </w:r>
    </w:p>
    <w:p w14:paraId="43AFA30F" w14:textId="77777777" w:rsidR="008C49E6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21</w:t>
      </w:r>
      <w:r w:rsidR="008C49E6" w:rsidRPr="00B33EEE">
        <w:rPr>
          <w:rFonts w:cstheme="minorHAnsi"/>
        </w:rPr>
        <w:t xml:space="preserve">. Wytyczne – Wytyczne Ministra Rolnictwa i Rozwoju wsi w zakresie jednolitego </w:t>
      </w:r>
      <w:r w:rsidR="00CA482E" w:rsidRPr="00B33EEE">
        <w:rPr>
          <w:rFonts w:cstheme="minorHAnsi"/>
        </w:rPr>
        <w:br/>
        <w:t>i prawi</w:t>
      </w:r>
      <w:r w:rsidR="00E620BD" w:rsidRPr="00B33EEE">
        <w:rPr>
          <w:rFonts w:cstheme="minorHAnsi"/>
        </w:rPr>
        <w:t xml:space="preserve">dłowego </w:t>
      </w:r>
      <w:r w:rsidR="008C49E6" w:rsidRPr="00B33EEE">
        <w:rPr>
          <w:rFonts w:cstheme="minorHAnsi"/>
        </w:rPr>
        <w:t xml:space="preserve">wykonywania przez lokalne grupy działania zadań związanych </w:t>
      </w:r>
      <w:r w:rsidR="00C058AD" w:rsidRPr="00B33EEE">
        <w:rPr>
          <w:rFonts w:cstheme="minorHAnsi"/>
        </w:rPr>
        <w:br/>
      </w:r>
      <w:r w:rsidR="008C49E6" w:rsidRPr="00B33EEE">
        <w:rPr>
          <w:rFonts w:cstheme="minorHAnsi"/>
        </w:rPr>
        <w:t>z realizacją strategii rozwoju lokalnego kierowanego przez społeczność w ramach działania „Wsparcie dla rozwoju lokalnego w ramach inicjatywy LEADER” objętego Programem Rozwoju Obszar</w:t>
      </w:r>
      <w:r w:rsidR="00CA482E" w:rsidRPr="00B33EEE">
        <w:rPr>
          <w:rFonts w:cstheme="minorHAnsi"/>
        </w:rPr>
        <w:t>ów Wiejskich na lata 2014-2020.</w:t>
      </w:r>
    </w:p>
    <w:p w14:paraId="440F55E8" w14:textId="77777777" w:rsidR="008C49E6" w:rsidRPr="00B33EEE" w:rsidRDefault="006C39F1" w:rsidP="00E81D28">
      <w:pPr>
        <w:spacing w:after="0" w:line="360" w:lineRule="auto"/>
        <w:ind w:left="284" w:hanging="284"/>
        <w:rPr>
          <w:rFonts w:cstheme="minorHAnsi"/>
        </w:rPr>
      </w:pPr>
      <w:r w:rsidRPr="00B33EEE">
        <w:rPr>
          <w:rFonts w:cstheme="minorHAnsi"/>
        </w:rPr>
        <w:t>2</w:t>
      </w:r>
      <w:r w:rsidR="00B21D2D" w:rsidRPr="00B33EEE">
        <w:rPr>
          <w:rFonts w:cstheme="minorHAnsi"/>
        </w:rPr>
        <w:t>2</w:t>
      </w:r>
      <w:r w:rsidR="008C49E6" w:rsidRPr="00B33EEE">
        <w:rPr>
          <w:rFonts w:cstheme="minorHAnsi"/>
        </w:rPr>
        <w:t xml:space="preserve">. Regulamin Rady – Regulamin Rady Stowarzyszenia Kraina Szlaków Turystycznych – Lokalna Grupa Działania. </w:t>
      </w:r>
    </w:p>
    <w:p w14:paraId="1B5F8EDC" w14:textId="77777777" w:rsidR="008C49E6" w:rsidRPr="00B33EEE" w:rsidRDefault="006C39F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2</w:t>
      </w:r>
      <w:r w:rsidR="00B21D2D" w:rsidRPr="00B33EEE">
        <w:rPr>
          <w:rFonts w:cstheme="minorHAnsi"/>
        </w:rPr>
        <w:t>3</w:t>
      </w:r>
      <w:r w:rsidR="008C49E6" w:rsidRPr="00B33EEE">
        <w:rPr>
          <w:rFonts w:cstheme="minorHAnsi"/>
        </w:rPr>
        <w:t xml:space="preserve">. Procedura – Procedura </w:t>
      </w:r>
      <w:r w:rsidR="007E55F3" w:rsidRPr="00B33EEE">
        <w:rPr>
          <w:rFonts w:cstheme="minorHAnsi"/>
        </w:rPr>
        <w:t xml:space="preserve">oceny i </w:t>
      </w:r>
      <w:r w:rsidR="008C49E6" w:rsidRPr="00B33EEE">
        <w:rPr>
          <w:rFonts w:cstheme="minorHAnsi"/>
        </w:rPr>
        <w:t>wybo</w:t>
      </w:r>
      <w:r w:rsidR="007E55F3" w:rsidRPr="00B33EEE">
        <w:rPr>
          <w:rFonts w:cstheme="minorHAnsi"/>
        </w:rPr>
        <w:t>ru</w:t>
      </w:r>
      <w:r w:rsidR="00E620BD" w:rsidRPr="00B33EEE">
        <w:rPr>
          <w:rFonts w:cstheme="minorHAnsi"/>
        </w:rPr>
        <w:t xml:space="preserve"> </w:t>
      </w:r>
      <w:proofErr w:type="spellStart"/>
      <w:r w:rsidR="007E55F3" w:rsidRPr="00B33EEE">
        <w:rPr>
          <w:rFonts w:cstheme="minorHAnsi"/>
        </w:rPr>
        <w:t>G</w:t>
      </w:r>
      <w:r w:rsidR="00E620BD" w:rsidRPr="00B33EEE">
        <w:rPr>
          <w:rFonts w:cstheme="minorHAnsi"/>
        </w:rPr>
        <w:t>rantobiorców</w:t>
      </w:r>
      <w:proofErr w:type="spellEnd"/>
      <w:r w:rsidR="00E620BD" w:rsidRPr="00B33EEE">
        <w:rPr>
          <w:rFonts w:cstheme="minorHAnsi"/>
        </w:rPr>
        <w:t xml:space="preserve"> w ramach projektów grantowych.</w:t>
      </w:r>
    </w:p>
    <w:p w14:paraId="00144B10" w14:textId="77777777" w:rsidR="00F3608A" w:rsidRPr="00B33EEE" w:rsidRDefault="00F3608A" w:rsidP="00E81D28">
      <w:pPr>
        <w:pStyle w:val="Akapitzlist"/>
        <w:tabs>
          <w:tab w:val="left" w:pos="284"/>
        </w:tabs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 xml:space="preserve">§ 2 </w:t>
      </w:r>
    </w:p>
    <w:p w14:paraId="259042B6" w14:textId="77777777" w:rsidR="00F3608A" w:rsidRPr="00B33EEE" w:rsidRDefault="00F3608A" w:rsidP="00E81D28">
      <w:pPr>
        <w:pStyle w:val="Akapitzlist"/>
        <w:tabs>
          <w:tab w:val="left" w:pos="284"/>
        </w:tabs>
        <w:spacing w:after="0" w:line="360" w:lineRule="auto"/>
        <w:ind w:left="284" w:hanging="284"/>
        <w:jc w:val="center"/>
        <w:rPr>
          <w:rFonts w:cstheme="minorHAnsi"/>
          <w:b/>
          <w:color w:val="000000" w:themeColor="text1"/>
        </w:rPr>
      </w:pPr>
      <w:r w:rsidRPr="00B33EEE">
        <w:rPr>
          <w:rFonts w:cstheme="minorHAnsi"/>
          <w:b/>
          <w:color w:val="000000" w:themeColor="text1"/>
        </w:rPr>
        <w:t>Zakres zadania  i wysokość wsparcia</w:t>
      </w:r>
    </w:p>
    <w:p w14:paraId="2A5C05CE" w14:textId="77777777" w:rsidR="00F3608A" w:rsidRPr="00B33EEE" w:rsidRDefault="00F3608A" w:rsidP="00E81D28">
      <w:pPr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t>Pomoc jest przyznawana na zadanie w zakresie:</w:t>
      </w:r>
    </w:p>
    <w:p w14:paraId="27576E1A" w14:textId="77777777" w:rsidR="00F3608A" w:rsidRPr="00B33EEE" w:rsidRDefault="00F3608A" w:rsidP="00E81D28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  <w:color w:val="000000" w:themeColor="text1"/>
        </w:rPr>
      </w:pPr>
      <w:r w:rsidRPr="00B33EEE">
        <w:rPr>
          <w:rFonts w:cstheme="minorHAnsi"/>
          <w:bCs/>
          <w:color w:val="000000" w:themeColor="text1"/>
        </w:rPr>
        <w:t>wzmocnienia kapitału społecznego;</w:t>
      </w:r>
    </w:p>
    <w:p w14:paraId="6027B31C" w14:textId="6DB97DE3" w:rsidR="00F3608A" w:rsidRPr="00B33EEE" w:rsidRDefault="00F3608A" w:rsidP="00E81D28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  <w:color w:val="000000" w:themeColor="text1"/>
        </w:rPr>
      </w:pPr>
      <w:r w:rsidRPr="00B33EEE">
        <w:rPr>
          <w:rFonts w:cstheme="minorHAnsi"/>
          <w:bCs/>
          <w:color w:val="000000" w:themeColor="text1"/>
        </w:rPr>
        <w:t>zachowania dziedzictwa lokalnego</w:t>
      </w:r>
      <w:r w:rsidR="0061704D" w:rsidRPr="00B33EEE">
        <w:rPr>
          <w:rFonts w:cstheme="minorHAnsi"/>
          <w:bCs/>
          <w:color w:val="000000" w:themeColor="text1"/>
        </w:rPr>
        <w:t xml:space="preserve">, </w:t>
      </w:r>
      <w:r w:rsidR="0090189A" w:rsidRPr="00B33EEE">
        <w:rPr>
          <w:rFonts w:cstheme="minorHAnsi"/>
          <w:bCs/>
          <w:color w:val="000000" w:themeColor="text1"/>
        </w:rPr>
        <w:t>promowania obszaru objętego LSR, w tym produktów lub usług lokalnych;</w:t>
      </w:r>
    </w:p>
    <w:p w14:paraId="6E0F26F0" w14:textId="4FD5751A" w:rsidR="00F3608A" w:rsidRPr="00B33EEE" w:rsidRDefault="0090189A" w:rsidP="00E81D28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  <w:color w:val="000000" w:themeColor="text1"/>
        </w:rPr>
      </w:pPr>
      <w:r w:rsidRPr="00B33EEE">
        <w:rPr>
          <w:rFonts w:cstheme="minorHAnsi"/>
          <w:bCs/>
          <w:color w:val="000000" w:themeColor="text1"/>
        </w:rPr>
        <w:t xml:space="preserve">budowa lub przebudowa </w:t>
      </w:r>
      <w:r w:rsidR="00F3608A" w:rsidRPr="00B33EEE">
        <w:rPr>
          <w:rFonts w:cstheme="minorHAnsi"/>
          <w:bCs/>
          <w:color w:val="000000" w:themeColor="text1"/>
        </w:rPr>
        <w:t>ogólnodostępnej i niekomercyjnej infrastruktury turystycznej lub rekreacyjnej, lub kulturalnej;</w:t>
      </w:r>
    </w:p>
    <w:p w14:paraId="5655C95C" w14:textId="77777777" w:rsidR="00F3608A" w:rsidRPr="00B33EEE" w:rsidRDefault="00F3608A" w:rsidP="00E81D28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t>Minimalna całkowita wysokość  grantu wynosi nie mniej niż 5 tys. złotych.</w:t>
      </w:r>
    </w:p>
    <w:p w14:paraId="341AB826" w14:textId="77777777" w:rsidR="00F3608A" w:rsidRPr="00B33EEE" w:rsidRDefault="00F3608A" w:rsidP="00E81D28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t xml:space="preserve">Maksymalna całkowita wysokość grantu wynosi nie więcej niż </w:t>
      </w:r>
      <w:r w:rsidR="004F229A" w:rsidRPr="00B33EEE">
        <w:rPr>
          <w:rFonts w:cstheme="minorHAnsi"/>
          <w:color w:val="000000" w:themeColor="text1"/>
        </w:rPr>
        <w:t>5</w:t>
      </w:r>
      <w:r w:rsidRPr="00B33EEE">
        <w:rPr>
          <w:rFonts w:cstheme="minorHAnsi"/>
          <w:color w:val="000000" w:themeColor="text1"/>
        </w:rPr>
        <w:t>0 tys. złotych</w:t>
      </w:r>
      <w:r w:rsidR="000815EC" w:rsidRPr="00B33EEE">
        <w:rPr>
          <w:rFonts w:cstheme="minorHAnsi"/>
          <w:color w:val="000000" w:themeColor="text1"/>
        </w:rPr>
        <w:t xml:space="preserve">, </w:t>
      </w:r>
      <w:r w:rsidR="00280C26" w:rsidRPr="00B33EEE">
        <w:rPr>
          <w:rFonts w:cstheme="minorHAnsi"/>
          <w:color w:val="000000" w:themeColor="text1"/>
        </w:rPr>
        <w:t>z zastrzeżeniem, że LGD może ograniczyć maksymalną kwotę grantu</w:t>
      </w:r>
      <w:r w:rsidR="004F229A" w:rsidRPr="00B33EEE">
        <w:rPr>
          <w:rFonts w:cstheme="minorHAnsi"/>
          <w:color w:val="000000" w:themeColor="text1"/>
        </w:rPr>
        <w:t xml:space="preserve"> niższą niż 50 tys. złotych.</w:t>
      </w:r>
      <w:r w:rsidR="00280C26" w:rsidRPr="00B33EEE">
        <w:rPr>
          <w:rFonts w:cstheme="minorHAnsi"/>
          <w:color w:val="000000" w:themeColor="text1"/>
        </w:rPr>
        <w:t xml:space="preserve"> </w:t>
      </w:r>
    </w:p>
    <w:p w14:paraId="00174899" w14:textId="77777777" w:rsidR="00F3608A" w:rsidRPr="00B33EEE" w:rsidRDefault="00F3608A" w:rsidP="00E81D28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lastRenderedPageBreak/>
        <w:t xml:space="preserve">Pomoc jest przyznawana do wysokości limitu, który w okresie realizacji Programu Rozwoju Obszarów Wiejskich na lata 2014–2020 wynosi 100 tys. złotych na jednego </w:t>
      </w:r>
      <w:proofErr w:type="spellStart"/>
      <w:r w:rsidRPr="00B33EEE">
        <w:rPr>
          <w:rFonts w:cstheme="minorHAnsi"/>
          <w:color w:val="000000" w:themeColor="text1"/>
        </w:rPr>
        <w:t>Grantobiorcę</w:t>
      </w:r>
      <w:proofErr w:type="spellEnd"/>
      <w:r w:rsidRPr="00B33EEE">
        <w:rPr>
          <w:rFonts w:cstheme="minorHAnsi"/>
          <w:color w:val="000000" w:themeColor="text1"/>
        </w:rPr>
        <w:t>.</w:t>
      </w:r>
    </w:p>
    <w:p w14:paraId="1848D14D" w14:textId="77777777" w:rsidR="00F3608A" w:rsidRPr="00B33EEE" w:rsidRDefault="00F3608A" w:rsidP="00E81D28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proofErr w:type="spellStart"/>
      <w:r w:rsidRPr="00B33EEE">
        <w:rPr>
          <w:rFonts w:cstheme="minorHAnsi"/>
          <w:color w:val="000000" w:themeColor="text1"/>
        </w:rPr>
        <w:t>Grantobiorcy</w:t>
      </w:r>
      <w:proofErr w:type="spellEnd"/>
      <w:r w:rsidRPr="00B33EEE">
        <w:rPr>
          <w:rFonts w:cstheme="minorHAnsi"/>
          <w:color w:val="000000" w:themeColor="text1"/>
        </w:rPr>
        <w:t xml:space="preserve"> zostaje przyznany grant  wysokości 100%.</w:t>
      </w:r>
    </w:p>
    <w:p w14:paraId="3C9247E6" w14:textId="77777777" w:rsidR="00F3608A" w:rsidRPr="00B33EEE" w:rsidRDefault="00F3608A" w:rsidP="00E81D28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t>Grant jest przekazany w dwóch transzach:</w:t>
      </w:r>
    </w:p>
    <w:p w14:paraId="52DD0A47" w14:textId="77777777" w:rsidR="00F3608A" w:rsidRPr="00B33EEE" w:rsidRDefault="00F3608A" w:rsidP="00E81D28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t xml:space="preserve">pierwsza transza w wysokości </w:t>
      </w:r>
      <w:r w:rsidR="000815EC" w:rsidRPr="00B33EEE">
        <w:rPr>
          <w:rFonts w:cstheme="minorHAnsi"/>
          <w:color w:val="000000" w:themeColor="text1"/>
        </w:rPr>
        <w:t>80</w:t>
      </w:r>
      <w:r w:rsidRPr="00B33EEE">
        <w:rPr>
          <w:rFonts w:cstheme="minorHAnsi"/>
          <w:color w:val="000000" w:themeColor="text1"/>
        </w:rPr>
        <w:t xml:space="preserve">% kwoty grantu, na podstawie złożonego wniosku o powierzenie grantu oraz na warunkach określonych w umowie o powierzenie grantu  </w:t>
      </w:r>
    </w:p>
    <w:p w14:paraId="04E0379D" w14:textId="77777777" w:rsidR="00F3608A" w:rsidRPr="00B33EEE" w:rsidRDefault="00F3608A" w:rsidP="00E81D28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B33EEE">
        <w:rPr>
          <w:rFonts w:cstheme="minorHAnsi"/>
          <w:color w:val="000000" w:themeColor="text1"/>
        </w:rPr>
        <w:t xml:space="preserve">druga transza w wysokości </w:t>
      </w:r>
      <w:r w:rsidR="000815EC" w:rsidRPr="00B33EEE">
        <w:rPr>
          <w:rFonts w:cstheme="minorHAnsi"/>
          <w:color w:val="000000" w:themeColor="text1"/>
        </w:rPr>
        <w:t>2</w:t>
      </w:r>
      <w:r w:rsidRPr="00B33EEE">
        <w:rPr>
          <w:rFonts w:cstheme="minorHAnsi"/>
          <w:color w:val="000000" w:themeColor="text1"/>
        </w:rPr>
        <w:t>0% kwoty przyznanego grantu, po pozytywnym rozpatrzeniu wniosku o płatność</w:t>
      </w:r>
      <w:r w:rsidR="00F41AC2" w:rsidRPr="00B33EEE">
        <w:rPr>
          <w:rFonts w:cstheme="minorHAnsi"/>
          <w:color w:val="000000" w:themeColor="text1"/>
        </w:rPr>
        <w:t xml:space="preserve"> wraz ze sprawozdaniem </w:t>
      </w:r>
      <w:r w:rsidRPr="00B33EEE">
        <w:rPr>
          <w:rFonts w:cstheme="minorHAnsi"/>
          <w:color w:val="000000" w:themeColor="text1"/>
        </w:rPr>
        <w:t xml:space="preserve">w terminie </w:t>
      </w:r>
      <w:r w:rsidR="00383290" w:rsidRPr="00B33EEE">
        <w:rPr>
          <w:rFonts w:cstheme="minorHAnsi"/>
          <w:color w:val="000000" w:themeColor="text1"/>
        </w:rPr>
        <w:t xml:space="preserve">do </w:t>
      </w:r>
      <w:r w:rsidRPr="00B33EEE">
        <w:rPr>
          <w:rFonts w:cstheme="minorHAnsi"/>
          <w:color w:val="000000" w:themeColor="text1"/>
        </w:rPr>
        <w:t xml:space="preserve">4 miesięcy od dnia </w:t>
      </w:r>
      <w:r w:rsidR="00F41AC2" w:rsidRPr="00B33EEE">
        <w:rPr>
          <w:rFonts w:cstheme="minorHAnsi"/>
          <w:color w:val="000000" w:themeColor="text1"/>
        </w:rPr>
        <w:t>jego zatwierdzenia</w:t>
      </w:r>
      <w:r w:rsidRPr="00B33EEE">
        <w:rPr>
          <w:rFonts w:cstheme="minorHAnsi"/>
          <w:color w:val="000000" w:themeColor="text1"/>
        </w:rPr>
        <w:t>.</w:t>
      </w:r>
    </w:p>
    <w:p w14:paraId="00ADEB18" w14:textId="77777777" w:rsidR="008C49E6" w:rsidRPr="00B33EEE" w:rsidRDefault="008C49E6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</w:t>
      </w:r>
    </w:p>
    <w:p w14:paraId="2B20989D" w14:textId="77777777" w:rsidR="008C49E6" w:rsidRPr="00B33EEE" w:rsidRDefault="008C49E6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Za</w:t>
      </w:r>
      <w:r w:rsidR="001C5610" w:rsidRPr="00B33EEE">
        <w:rPr>
          <w:rFonts w:cstheme="minorHAnsi"/>
          <w:b/>
        </w:rPr>
        <w:t xml:space="preserve">sady ogłaszania </w:t>
      </w:r>
      <w:r w:rsidR="00BA2C70" w:rsidRPr="00B33EEE">
        <w:rPr>
          <w:rFonts w:cstheme="minorHAnsi"/>
          <w:b/>
        </w:rPr>
        <w:t xml:space="preserve">oraz przeprowadzania </w:t>
      </w:r>
      <w:r w:rsidR="001C5610" w:rsidRPr="00B33EEE">
        <w:rPr>
          <w:rFonts w:cstheme="minorHAnsi"/>
          <w:b/>
        </w:rPr>
        <w:t>naboru wniosków</w:t>
      </w:r>
      <w:r w:rsidR="00BA2C70" w:rsidRPr="00B33EEE">
        <w:rPr>
          <w:rFonts w:cstheme="minorHAnsi"/>
          <w:b/>
        </w:rPr>
        <w:t xml:space="preserve"> o powierzenie grantu</w:t>
      </w:r>
    </w:p>
    <w:p w14:paraId="1C8B8EEA" w14:textId="77777777" w:rsidR="00B21D2D" w:rsidRPr="00B33EEE" w:rsidRDefault="001C5610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</w:t>
      </w:r>
      <w:r w:rsidR="008C49E6" w:rsidRPr="00B33EEE">
        <w:rPr>
          <w:rFonts w:cstheme="minorHAnsi"/>
        </w:rPr>
        <w:t xml:space="preserve">. </w:t>
      </w:r>
      <w:r w:rsidR="00B21D2D" w:rsidRPr="00B33EEE">
        <w:rPr>
          <w:rFonts w:cstheme="minorHAnsi"/>
        </w:rPr>
        <w:t>Decyzję o ogłoszeniu naboru podejmuje Zarzą</w:t>
      </w:r>
      <w:r w:rsidR="00BF7C93" w:rsidRPr="00B33EEE">
        <w:rPr>
          <w:rFonts w:cstheme="minorHAnsi"/>
        </w:rPr>
        <w:t>d wyłącznie w sytuacji, jeśli nie  są osiągnięte zakładane w LSR wskaźniki i ich wartości dla celów i przedsięwzięć, w które wpisuje się projekt grantowy.</w:t>
      </w:r>
    </w:p>
    <w:p w14:paraId="30F657C0" w14:textId="77777777" w:rsidR="008C49E6" w:rsidRPr="00B33EEE" w:rsidRDefault="00B21D2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2. </w:t>
      </w:r>
      <w:r w:rsidR="00BF7C93" w:rsidRPr="00B33EEE">
        <w:rPr>
          <w:rFonts w:cstheme="minorHAnsi"/>
        </w:rPr>
        <w:t>O</w:t>
      </w:r>
      <w:r w:rsidR="008C49E6" w:rsidRPr="00B33EEE">
        <w:rPr>
          <w:rFonts w:cstheme="minorHAnsi"/>
        </w:rPr>
        <w:t xml:space="preserve">głoszenie o naborze wniosków o </w:t>
      </w:r>
      <w:r w:rsidR="00BF7C93" w:rsidRPr="00B33EEE">
        <w:rPr>
          <w:rFonts w:cstheme="minorHAnsi"/>
        </w:rPr>
        <w:t xml:space="preserve">powierzenie grantu podawane jest do publicznej wiadomości </w:t>
      </w:r>
      <w:r w:rsidR="008C49E6" w:rsidRPr="00B33EEE">
        <w:rPr>
          <w:rFonts w:cstheme="minorHAnsi"/>
        </w:rPr>
        <w:t>nie wcześniej niż 30 dni i nie później niż 14 dni przed planowanym terminem r</w:t>
      </w:r>
      <w:r w:rsidR="00BF7C93" w:rsidRPr="00B33EEE">
        <w:rPr>
          <w:rFonts w:cstheme="minorHAnsi"/>
        </w:rPr>
        <w:t>ozpoczęcia naboru wniosków</w:t>
      </w:r>
      <w:r w:rsidR="008C49E6" w:rsidRPr="00B33EEE">
        <w:rPr>
          <w:rFonts w:cstheme="minorHAnsi"/>
        </w:rPr>
        <w:t>.</w:t>
      </w:r>
      <w:r w:rsidR="00BF7C93" w:rsidRPr="00B33EEE">
        <w:rPr>
          <w:rFonts w:cstheme="minorHAnsi"/>
        </w:rPr>
        <w:t xml:space="preserve"> Ogłoszenie zamieszczone jest na stronie internetowej LGD wraz z datą jego publikacji (np. dzień/miesiąc/rok).</w:t>
      </w:r>
    </w:p>
    <w:p w14:paraId="75912D70" w14:textId="77777777" w:rsidR="00BF7C93" w:rsidRPr="00B33EEE" w:rsidRDefault="00BF7C93" w:rsidP="00E81D28">
      <w:pPr>
        <w:pStyle w:val="Teksttreci0"/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B33EEE">
        <w:rPr>
          <w:rFonts w:asciiTheme="minorHAnsi" w:eastAsia="Batang" w:hAnsiTheme="minorHAnsi" w:cstheme="minorHAnsi"/>
          <w:sz w:val="22"/>
          <w:szCs w:val="22"/>
        </w:rPr>
        <w:t xml:space="preserve">3. </w:t>
      </w:r>
      <w:r w:rsidRPr="00B33EEE">
        <w:rPr>
          <w:rFonts w:asciiTheme="minorHAnsi" w:hAnsiTheme="minorHAnsi" w:cstheme="minorHAnsi"/>
          <w:sz w:val="22"/>
          <w:szCs w:val="22"/>
        </w:rPr>
        <w:t xml:space="preserve">Nie ma możliwości zmiany treści ogłoszenia o naborze wniosków o powierzenie grantów oraz kryteriów wyboru </w:t>
      </w:r>
      <w:proofErr w:type="spellStart"/>
      <w:r w:rsidRPr="00B33EEE">
        <w:rPr>
          <w:rFonts w:asciiTheme="minorHAnsi" w:hAnsiTheme="minorHAnsi" w:cstheme="minorHAnsi"/>
          <w:sz w:val="22"/>
          <w:szCs w:val="22"/>
        </w:rPr>
        <w:t>Grantobiorców</w:t>
      </w:r>
      <w:proofErr w:type="spellEnd"/>
      <w:r w:rsidRPr="00B33EEE">
        <w:rPr>
          <w:rFonts w:asciiTheme="minorHAnsi" w:hAnsiTheme="minorHAnsi" w:cstheme="minorHAnsi"/>
          <w:sz w:val="22"/>
          <w:szCs w:val="22"/>
        </w:rPr>
        <w:t xml:space="preserve"> i ustalonych w odniesieniu do naboru wymogów po ich zamieszczeniu na stronie internetowej LGD.</w:t>
      </w:r>
    </w:p>
    <w:p w14:paraId="5D890B39" w14:textId="77777777" w:rsidR="008C49E6" w:rsidRPr="00B33EEE" w:rsidRDefault="00BF7C93" w:rsidP="00E81D28">
      <w:p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4. LGD nadaje każdemu ogłoszeniu oznacz</w:t>
      </w:r>
      <w:r w:rsidR="00EB5B0F" w:rsidRPr="00B33EEE">
        <w:rPr>
          <w:rFonts w:cstheme="minorHAnsi"/>
        </w:rPr>
        <w:t>enie: numer kolejny ogłoszenia w danym roku/rok/G. W przypadku ogłaszania</w:t>
      </w:r>
      <w:r w:rsidRPr="00B33EEE">
        <w:rPr>
          <w:rFonts w:cstheme="minorHAnsi"/>
        </w:rPr>
        <w:t xml:space="preserve"> naboru na przełomie dwóch lat bierze się pod uwagę rok późniejszy. Ogłoszenia są archiwizowane na stronie internetowej LGD.</w:t>
      </w:r>
    </w:p>
    <w:p w14:paraId="6D8070BB" w14:textId="77777777" w:rsidR="008C49E6" w:rsidRPr="00B33EEE" w:rsidRDefault="00EB5B0F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5</w:t>
      </w:r>
      <w:r w:rsidR="008C49E6" w:rsidRPr="00B33EEE">
        <w:rPr>
          <w:rFonts w:cstheme="minorHAnsi"/>
        </w:rPr>
        <w:t>. Ogłoszenie o naborz</w:t>
      </w:r>
      <w:r w:rsidR="00D42EBF" w:rsidRPr="00B33EEE">
        <w:rPr>
          <w:rFonts w:cstheme="minorHAnsi"/>
        </w:rPr>
        <w:t>e wniosków o powierzenie grantu</w:t>
      </w:r>
      <w:r w:rsidR="008C49E6" w:rsidRPr="00B33EEE">
        <w:rPr>
          <w:rFonts w:cstheme="minorHAnsi"/>
        </w:rPr>
        <w:t xml:space="preserve"> zawiera w szczególności:</w:t>
      </w:r>
    </w:p>
    <w:p w14:paraId="7371ACC4" w14:textId="77777777" w:rsidR="008C49E6" w:rsidRPr="00B33EEE" w:rsidRDefault="00D42EBF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1) termin i miejsce składania wniosków o powierzenie grantu,</w:t>
      </w:r>
    </w:p>
    <w:p w14:paraId="6AFDDEB3" w14:textId="77777777" w:rsidR="00D42EBF" w:rsidRPr="00B33EEE" w:rsidRDefault="00D42EBF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2) określony zakres tematyczny projektu grantow</w:t>
      </w:r>
      <w:r w:rsidR="00EB5B0F" w:rsidRPr="00B33EEE">
        <w:rPr>
          <w:rFonts w:cstheme="minorHAnsi"/>
        </w:rPr>
        <w:t>ego</w:t>
      </w:r>
      <w:r w:rsidRPr="00B33EEE">
        <w:rPr>
          <w:rFonts w:cstheme="minorHAnsi"/>
        </w:rPr>
        <w:t>,</w:t>
      </w:r>
    </w:p>
    <w:p w14:paraId="285570D7" w14:textId="77777777" w:rsidR="00D42EBF" w:rsidRPr="00B33EEE" w:rsidRDefault="00D42EBF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3) planowane do osiągnięcia w ramach projektu grantowego cele i wskaźniki,</w:t>
      </w:r>
    </w:p>
    <w:p w14:paraId="70D6ACAA" w14:textId="77777777" w:rsidR="00D42EBF" w:rsidRPr="00B33EEE" w:rsidRDefault="00D42EBF" w:rsidP="00E81D28">
      <w:pPr>
        <w:spacing w:after="0" w:line="360" w:lineRule="auto"/>
        <w:ind w:left="284" w:hanging="284"/>
        <w:jc w:val="both"/>
        <w:rPr>
          <w:rFonts w:eastAsia="Batang" w:cstheme="minorHAnsi"/>
        </w:rPr>
      </w:pPr>
      <w:r w:rsidRPr="00B33EEE">
        <w:rPr>
          <w:rFonts w:cstheme="minorHAnsi"/>
        </w:rPr>
        <w:t xml:space="preserve">4) </w:t>
      </w:r>
      <w:r w:rsidRPr="00B33EEE">
        <w:rPr>
          <w:rFonts w:eastAsia="Batang" w:cstheme="minorHAnsi"/>
        </w:rPr>
        <w:t>kwotę dostępną w ramac</w:t>
      </w:r>
      <w:r w:rsidR="00A50E38" w:rsidRPr="00B33EEE">
        <w:rPr>
          <w:rFonts w:eastAsia="Batang" w:cstheme="minorHAnsi"/>
        </w:rPr>
        <w:t>h ogłoszenia,</w:t>
      </w:r>
    </w:p>
    <w:p w14:paraId="76AAD750" w14:textId="77777777" w:rsidR="00D42EBF" w:rsidRPr="00B33EEE" w:rsidRDefault="00D42EBF" w:rsidP="00E81D28">
      <w:pPr>
        <w:spacing w:after="0" w:line="360" w:lineRule="auto"/>
        <w:ind w:left="284" w:hanging="284"/>
        <w:jc w:val="both"/>
        <w:rPr>
          <w:rFonts w:eastAsia="Batang" w:cstheme="minorHAnsi"/>
        </w:rPr>
      </w:pPr>
      <w:r w:rsidRPr="00B33EEE">
        <w:rPr>
          <w:rFonts w:eastAsia="Batang" w:cstheme="minorHAnsi"/>
        </w:rPr>
        <w:t>5) planowane do realizacji w ramach pr</w:t>
      </w:r>
      <w:r w:rsidR="00EB5B0F" w:rsidRPr="00B33EEE">
        <w:rPr>
          <w:rFonts w:eastAsia="Batang" w:cstheme="minorHAnsi"/>
        </w:rPr>
        <w:t>ojektu grantowego zadania</w:t>
      </w:r>
      <w:r w:rsidRPr="00B33EEE">
        <w:rPr>
          <w:rFonts w:eastAsia="Batang" w:cstheme="minorHAnsi"/>
        </w:rPr>
        <w:t>,</w:t>
      </w:r>
    </w:p>
    <w:p w14:paraId="13130516" w14:textId="77777777" w:rsidR="00A50E38" w:rsidRPr="00B33EEE" w:rsidRDefault="00A50E38" w:rsidP="00E81D28">
      <w:pPr>
        <w:spacing w:after="0" w:line="360" w:lineRule="auto"/>
        <w:ind w:left="284" w:hanging="284"/>
        <w:jc w:val="both"/>
        <w:rPr>
          <w:rFonts w:eastAsia="Batang" w:cstheme="minorHAnsi"/>
        </w:rPr>
      </w:pPr>
      <w:r w:rsidRPr="00B33EEE">
        <w:rPr>
          <w:rFonts w:eastAsia="Batang" w:cstheme="minorHAnsi"/>
        </w:rPr>
        <w:t>6)</w:t>
      </w:r>
      <w:r w:rsidR="00D42EBF" w:rsidRPr="00B33EEE">
        <w:rPr>
          <w:rFonts w:eastAsia="Batang" w:cstheme="minorHAnsi"/>
        </w:rPr>
        <w:t xml:space="preserve"> </w:t>
      </w:r>
      <w:r w:rsidRPr="00B33EEE">
        <w:rPr>
          <w:rFonts w:eastAsia="Batang" w:cstheme="minorHAnsi"/>
        </w:rPr>
        <w:t xml:space="preserve">wskazanie miejsca upublicznienia opisu kryteriów wyboru wniosków o powierzenie grantów oraz zasad przyznawania punktów za spełnienie danego kryterium (np. link </w:t>
      </w:r>
      <w:r w:rsidRPr="00B33EEE">
        <w:rPr>
          <w:rFonts w:eastAsia="Batang" w:cstheme="minorHAnsi"/>
        </w:rPr>
        <w:br/>
        <w:t>do miejsca publikacji tych kryteriów lub zasad), a także wzorów dokumentów aplikacyjnych (formularza wniosku o powierzenie grantu oraz wniosku o rozliczenie grantu), wzoru umowy o powierzenie grantu, a także wzoru sprawozdania z realizacji zadania,</w:t>
      </w:r>
    </w:p>
    <w:p w14:paraId="5BB6DB8E" w14:textId="77777777" w:rsidR="00A50E38" w:rsidRPr="00B33EEE" w:rsidRDefault="00A50E38" w:rsidP="00E81D28">
      <w:pPr>
        <w:pStyle w:val="Teksttreci0"/>
        <w:tabs>
          <w:tab w:val="left" w:pos="426"/>
        </w:tabs>
        <w:spacing w:line="360" w:lineRule="auto"/>
        <w:ind w:left="284" w:hanging="284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B33EEE">
        <w:rPr>
          <w:rFonts w:asciiTheme="minorHAnsi" w:eastAsia="Batang" w:hAnsiTheme="minorHAnsi" w:cstheme="minorHAnsi"/>
          <w:sz w:val="22"/>
          <w:szCs w:val="22"/>
        </w:rPr>
        <w:lastRenderedPageBreak/>
        <w:tab/>
      </w:r>
      <w:r w:rsidRPr="00B33EEE">
        <w:rPr>
          <w:rFonts w:asciiTheme="minorHAnsi" w:eastAsia="Batang" w:hAnsiTheme="minorHAnsi" w:cstheme="minorHAnsi"/>
          <w:sz w:val="22"/>
          <w:szCs w:val="22"/>
        </w:rPr>
        <w:tab/>
        <w:t xml:space="preserve">7) informację o wysokości kwoty grantu lub intensywności pomocy (poziomie dofinansowania), </w:t>
      </w:r>
    </w:p>
    <w:p w14:paraId="1111CA21" w14:textId="77777777" w:rsidR="00A50E38" w:rsidRPr="00B33EEE" w:rsidRDefault="00A50E38" w:rsidP="00E81D28">
      <w:pPr>
        <w:pStyle w:val="Teksttreci0"/>
        <w:tabs>
          <w:tab w:val="left" w:pos="426"/>
        </w:tabs>
        <w:spacing w:line="360" w:lineRule="auto"/>
        <w:ind w:left="284" w:hanging="284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B33EEE">
        <w:rPr>
          <w:rFonts w:asciiTheme="minorHAnsi" w:eastAsia="Batang" w:hAnsiTheme="minorHAnsi" w:cstheme="minorHAnsi"/>
          <w:sz w:val="22"/>
          <w:szCs w:val="22"/>
        </w:rPr>
        <w:tab/>
      </w:r>
      <w:r w:rsidRPr="00B33EEE">
        <w:rPr>
          <w:rFonts w:asciiTheme="minorHAnsi" w:eastAsia="Batang" w:hAnsiTheme="minorHAnsi" w:cstheme="minorHAnsi"/>
          <w:sz w:val="22"/>
          <w:szCs w:val="22"/>
        </w:rPr>
        <w:tab/>
        <w:t>8) informację o wymaganych dokumentach potwierdzając</w:t>
      </w:r>
      <w:r w:rsidR="00EB5B0F" w:rsidRPr="00B33EEE">
        <w:rPr>
          <w:rFonts w:asciiTheme="minorHAnsi" w:eastAsia="Batang" w:hAnsiTheme="minorHAnsi" w:cstheme="minorHAnsi"/>
          <w:sz w:val="22"/>
          <w:szCs w:val="22"/>
        </w:rPr>
        <w:t>ych spełnienie kryteriów wyboru,</w:t>
      </w:r>
    </w:p>
    <w:p w14:paraId="72840AE8" w14:textId="77777777" w:rsidR="008C49E6" w:rsidRPr="00B33EEE" w:rsidRDefault="00EB5B0F" w:rsidP="00E81D28">
      <w:pPr>
        <w:pStyle w:val="Teksttreci0"/>
        <w:tabs>
          <w:tab w:val="left" w:pos="426"/>
        </w:tabs>
        <w:spacing w:line="360" w:lineRule="auto"/>
        <w:ind w:left="284" w:hanging="284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B33EEE">
        <w:rPr>
          <w:rFonts w:asciiTheme="minorHAnsi" w:eastAsia="Batang" w:hAnsiTheme="minorHAnsi" w:cstheme="minorHAnsi"/>
          <w:sz w:val="22"/>
          <w:szCs w:val="22"/>
        </w:rPr>
        <w:t>9) wskazanie wysokości limitu środków w ramach ogłaszanego naboru.</w:t>
      </w:r>
    </w:p>
    <w:p w14:paraId="4EA36BF4" w14:textId="77777777" w:rsidR="008C49E6" w:rsidRPr="00B33EEE" w:rsidRDefault="008C49E6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2</w:t>
      </w:r>
    </w:p>
    <w:p w14:paraId="6E714B47" w14:textId="77777777" w:rsidR="008C49E6" w:rsidRPr="00B33EEE" w:rsidRDefault="008C49E6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Składanie i wycofywani</w:t>
      </w:r>
      <w:r w:rsidR="00821CC3" w:rsidRPr="00B33EEE">
        <w:rPr>
          <w:rFonts w:cstheme="minorHAnsi"/>
          <w:b/>
        </w:rPr>
        <w:t>e wniosków o powierzenie grantu</w:t>
      </w:r>
    </w:p>
    <w:p w14:paraId="0B61C241" w14:textId="77777777" w:rsidR="008C49E6" w:rsidRPr="00B33EEE" w:rsidRDefault="00821CC3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1. Wniosek na realizację zadania</w:t>
      </w:r>
      <w:r w:rsidR="00985B96" w:rsidRPr="00B33EEE">
        <w:rPr>
          <w:rFonts w:cstheme="minorHAnsi"/>
        </w:rPr>
        <w:t xml:space="preserve"> </w:t>
      </w:r>
      <w:r w:rsidR="008C49E6" w:rsidRPr="00B33EEE">
        <w:rPr>
          <w:rFonts w:cstheme="minorHAnsi"/>
        </w:rPr>
        <w:t>wraz z załąc</w:t>
      </w:r>
      <w:r w:rsidR="00985B96" w:rsidRPr="00B33EEE">
        <w:rPr>
          <w:rFonts w:cstheme="minorHAnsi"/>
        </w:rPr>
        <w:t xml:space="preserve">znikami składa się </w:t>
      </w:r>
      <w:r w:rsidR="007B71C0" w:rsidRPr="00B33EEE">
        <w:rPr>
          <w:rFonts w:cstheme="minorHAnsi"/>
        </w:rPr>
        <w:t xml:space="preserve">do LGD osobiście albo przez pełnomocnika, albo przez osobę upoważnioną </w:t>
      </w:r>
      <w:r w:rsidR="008C49E6" w:rsidRPr="00B33EEE">
        <w:rPr>
          <w:rFonts w:cstheme="minorHAnsi"/>
        </w:rPr>
        <w:t xml:space="preserve">w miejscu i terminie wyznaczonym </w:t>
      </w:r>
      <w:r w:rsidR="00C058AD" w:rsidRPr="00B33EEE">
        <w:rPr>
          <w:rFonts w:cstheme="minorHAnsi"/>
        </w:rPr>
        <w:br/>
      </w:r>
      <w:r w:rsidR="008C49E6" w:rsidRPr="00B33EEE">
        <w:rPr>
          <w:rFonts w:cstheme="minorHAnsi"/>
        </w:rPr>
        <w:t>w ogłoszeniu o naborze.</w:t>
      </w:r>
      <w:r w:rsidR="007B71C0" w:rsidRPr="00B33EEE">
        <w:rPr>
          <w:rFonts w:cstheme="minorHAnsi"/>
        </w:rPr>
        <w:t xml:space="preserve"> Wzór wniosku stanowi </w:t>
      </w:r>
      <w:r w:rsidR="007B71C0" w:rsidRPr="00B33EEE">
        <w:rPr>
          <w:rFonts w:cstheme="minorHAnsi"/>
          <w:i/>
        </w:rPr>
        <w:t>Załącznik nr 1</w:t>
      </w:r>
      <w:r w:rsidR="007B71C0" w:rsidRPr="00B33EEE">
        <w:rPr>
          <w:rFonts w:cstheme="minorHAnsi"/>
        </w:rPr>
        <w:t>.</w:t>
      </w:r>
    </w:p>
    <w:p w14:paraId="4065FAF9" w14:textId="77777777" w:rsidR="008C49E6" w:rsidRPr="00B33EEE" w:rsidRDefault="007B71C0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2. </w:t>
      </w:r>
      <w:r w:rsidR="008C49E6" w:rsidRPr="00B33EEE">
        <w:rPr>
          <w:rFonts w:cstheme="minorHAnsi"/>
        </w:rPr>
        <w:t>Wniosek oraz załączniki w wersji papierowej</w:t>
      </w:r>
      <w:r w:rsidR="007010A0" w:rsidRPr="00B33EEE">
        <w:rPr>
          <w:rFonts w:cstheme="minorHAnsi"/>
        </w:rPr>
        <w:t xml:space="preserve"> i elektronicznej składa się w 1 </w:t>
      </w:r>
      <w:r w:rsidR="008C49E6" w:rsidRPr="00B33EEE">
        <w:rPr>
          <w:rFonts w:cstheme="minorHAnsi"/>
        </w:rPr>
        <w:t xml:space="preserve"> egzemplarz</w:t>
      </w:r>
      <w:r w:rsidR="007010A0" w:rsidRPr="00B33EEE">
        <w:rPr>
          <w:rFonts w:cstheme="minorHAnsi"/>
        </w:rPr>
        <w:t>u</w:t>
      </w:r>
      <w:r w:rsidR="008C49E6" w:rsidRPr="00B33EEE">
        <w:rPr>
          <w:rFonts w:cstheme="minorHAnsi"/>
        </w:rPr>
        <w:t>.</w:t>
      </w:r>
      <w:r w:rsidR="008C49E6" w:rsidRPr="00B33EEE">
        <w:rPr>
          <w:rFonts w:eastAsia="Times New Roman" w:cstheme="minorHAnsi"/>
          <w:lang w:eastAsia="pl-PL"/>
        </w:rPr>
        <w:t xml:space="preserve"> </w:t>
      </w:r>
    </w:p>
    <w:p w14:paraId="235A079D" w14:textId="77777777" w:rsidR="008C49E6" w:rsidRPr="00B33EEE" w:rsidRDefault="005D2EC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3</w:t>
      </w:r>
      <w:r w:rsidR="008C49E6" w:rsidRPr="00B33EEE">
        <w:rPr>
          <w:rFonts w:cstheme="minorHAnsi"/>
        </w:rPr>
        <w:t>. Złożenie wni</w:t>
      </w:r>
      <w:r w:rsidRPr="00B33EEE">
        <w:rPr>
          <w:rFonts w:cstheme="minorHAnsi"/>
        </w:rPr>
        <w:t xml:space="preserve">osku w LGD potwierdzane jest na </w:t>
      </w:r>
      <w:r w:rsidR="008C49E6" w:rsidRPr="00B33EEE">
        <w:rPr>
          <w:rFonts w:cstheme="minorHAnsi"/>
        </w:rPr>
        <w:t>pierwszej stronie wniosku. Potwierdzenie zawiera datę złożenia wniosku, liczbę złożonych wraz z wnioskiem załączników, indywidualne oznaczenie, opatrzone jest pieczęcią LGD i podpisane przez pracownika Biura przyjmującego wniosek. Beneficjent otrzymuje kopię (ksero) pierwszej strony wniosku zawierającą ww.</w:t>
      </w:r>
      <w:r w:rsidR="006B7984" w:rsidRPr="00B33EEE">
        <w:rPr>
          <w:rFonts w:cstheme="minorHAnsi"/>
        </w:rPr>
        <w:t xml:space="preserve"> elementy – kopia potwierdzona </w:t>
      </w:r>
      <w:r w:rsidR="008C49E6" w:rsidRPr="00B33EEE">
        <w:rPr>
          <w:rFonts w:cstheme="minorHAnsi"/>
        </w:rPr>
        <w:t>za zgodność z oryginałem.</w:t>
      </w:r>
    </w:p>
    <w:p w14:paraId="4FE2CDC1" w14:textId="77777777" w:rsidR="008C49E6" w:rsidRPr="00B33EEE" w:rsidRDefault="005D2EC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4</w:t>
      </w:r>
      <w:r w:rsidR="004232A4" w:rsidRPr="00B33EEE">
        <w:rPr>
          <w:rFonts w:cstheme="minorHAnsi"/>
        </w:rPr>
        <w:t xml:space="preserve">. </w:t>
      </w:r>
      <w:proofErr w:type="spellStart"/>
      <w:r w:rsidR="004232A4" w:rsidRPr="00B33EEE">
        <w:rPr>
          <w:rFonts w:cstheme="minorHAnsi"/>
        </w:rPr>
        <w:t>Grantobiorca</w:t>
      </w:r>
      <w:proofErr w:type="spellEnd"/>
      <w:r w:rsidR="008C49E6" w:rsidRPr="00B33EEE">
        <w:rPr>
          <w:rFonts w:cstheme="minorHAnsi"/>
        </w:rPr>
        <w:t xml:space="preserve"> może wycofać złożony wniosek. Wycofanie d</w:t>
      </w:r>
      <w:r w:rsidR="004232A4" w:rsidRPr="00B33EEE">
        <w:rPr>
          <w:rFonts w:cstheme="minorHAnsi"/>
        </w:rPr>
        <w:t xml:space="preserve">okumentu sprawi, że </w:t>
      </w:r>
      <w:proofErr w:type="spellStart"/>
      <w:r w:rsidR="004232A4" w:rsidRPr="00B33EEE">
        <w:rPr>
          <w:rFonts w:cstheme="minorHAnsi"/>
        </w:rPr>
        <w:t>Grantobiorca</w:t>
      </w:r>
      <w:proofErr w:type="spellEnd"/>
      <w:r w:rsidR="008C49E6" w:rsidRPr="00B33EEE">
        <w:rPr>
          <w:rFonts w:cstheme="minorHAnsi"/>
        </w:rPr>
        <w:t xml:space="preserve"> znajdzie się w sytuacji sprzed jego złożenia. Skutecznie wycofany wniosek nie wywołuje żadnych skutków prawnych, a podmiot, który złożył, </w:t>
      </w:r>
      <w:r w:rsidR="00C058AD" w:rsidRPr="00B33EEE">
        <w:rPr>
          <w:rFonts w:cstheme="minorHAnsi"/>
        </w:rPr>
        <w:br/>
      </w:r>
      <w:r w:rsidR="008C49E6" w:rsidRPr="00B33EEE">
        <w:rPr>
          <w:rFonts w:cstheme="minorHAnsi"/>
        </w:rPr>
        <w:t>a następnie skutecznie wyc</w:t>
      </w:r>
      <w:r w:rsidRPr="00B33EEE">
        <w:rPr>
          <w:rFonts w:cstheme="minorHAnsi"/>
        </w:rPr>
        <w:t>ofał wniosek o przyznanie grantu</w:t>
      </w:r>
      <w:r w:rsidR="008C49E6" w:rsidRPr="00B33EEE">
        <w:rPr>
          <w:rFonts w:cstheme="minorHAnsi"/>
        </w:rPr>
        <w:t>, będzie traktowany</w:t>
      </w:r>
      <w:r w:rsidR="00C058AD" w:rsidRPr="00B33EEE">
        <w:rPr>
          <w:rFonts w:cstheme="minorHAnsi"/>
        </w:rPr>
        <w:t xml:space="preserve"> jakby tego wniosku nie złożył.</w:t>
      </w:r>
    </w:p>
    <w:p w14:paraId="4AFC3609" w14:textId="123D033F" w:rsidR="008C49E6" w:rsidRPr="00B33EEE" w:rsidRDefault="005D2EC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5</w:t>
      </w:r>
      <w:r w:rsidR="008C49E6" w:rsidRPr="00B33EEE">
        <w:rPr>
          <w:rFonts w:cstheme="minorHAnsi"/>
        </w:rPr>
        <w:t>.</w:t>
      </w:r>
      <w:r w:rsidR="00EF56B6" w:rsidRPr="00B33EEE">
        <w:rPr>
          <w:rFonts w:cstheme="minorHAnsi"/>
        </w:rPr>
        <w:t xml:space="preserve"> </w:t>
      </w:r>
      <w:r w:rsidR="008C49E6" w:rsidRPr="00B33EEE">
        <w:rPr>
          <w:rFonts w:cstheme="minorHAnsi"/>
        </w:rPr>
        <w:t>W celu wycof</w:t>
      </w:r>
      <w:r w:rsidR="004232A4" w:rsidRPr="00B33EEE">
        <w:rPr>
          <w:rFonts w:cstheme="minorHAnsi"/>
        </w:rPr>
        <w:t xml:space="preserve">ania wniosku, </w:t>
      </w:r>
      <w:proofErr w:type="spellStart"/>
      <w:r w:rsidR="004232A4" w:rsidRPr="00B33EEE">
        <w:rPr>
          <w:rFonts w:cstheme="minorHAnsi"/>
        </w:rPr>
        <w:t>Grantobiorca</w:t>
      </w:r>
      <w:proofErr w:type="spellEnd"/>
      <w:r w:rsidR="008C49E6" w:rsidRPr="00B33EEE">
        <w:rPr>
          <w:rFonts w:cstheme="minorHAnsi"/>
        </w:rPr>
        <w:t xml:space="preserve"> musi pisemnie zawiadomić LGD </w:t>
      </w:r>
      <w:r w:rsidR="008C49E6" w:rsidRPr="00B33EEE">
        <w:rPr>
          <w:rFonts w:cstheme="minorHAnsi"/>
        </w:rPr>
        <w:br/>
        <w:t>o wycofaniu wniosku.</w:t>
      </w:r>
      <w:r w:rsidRPr="00B33EEE">
        <w:rPr>
          <w:rFonts w:cstheme="minorHAnsi"/>
        </w:rPr>
        <w:t xml:space="preserve"> Wzór wycofania wniosku stanowi </w:t>
      </w:r>
      <w:r w:rsidRPr="00B33EEE">
        <w:rPr>
          <w:rFonts w:cstheme="minorHAnsi"/>
          <w:i/>
        </w:rPr>
        <w:t>Załącznik nr 2</w:t>
      </w:r>
      <w:r w:rsidRPr="00B33EEE">
        <w:rPr>
          <w:rFonts w:cstheme="minorHAnsi"/>
        </w:rPr>
        <w:t xml:space="preserve"> do procedury.  </w:t>
      </w:r>
      <w:r w:rsidR="004232A4" w:rsidRPr="00B33EEE">
        <w:rPr>
          <w:rFonts w:cstheme="minorHAnsi"/>
        </w:rPr>
        <w:t xml:space="preserve">Jeśli </w:t>
      </w:r>
      <w:proofErr w:type="spellStart"/>
      <w:r w:rsidR="004232A4" w:rsidRPr="00B33EEE">
        <w:rPr>
          <w:rFonts w:cstheme="minorHAnsi"/>
        </w:rPr>
        <w:t>Grantobiorca</w:t>
      </w:r>
      <w:proofErr w:type="spellEnd"/>
      <w:r w:rsidR="008C49E6" w:rsidRPr="00B33EEE">
        <w:rPr>
          <w:rFonts w:cstheme="minorHAnsi"/>
        </w:rPr>
        <w:t xml:space="preserve"> wyrazi chęć odzyskania dokumentów złożonych uprzednio w LGD, są one zwracane korespondencyjnie (na</w:t>
      </w:r>
      <w:r w:rsidR="004232A4" w:rsidRPr="00B33EEE">
        <w:rPr>
          <w:rFonts w:cstheme="minorHAnsi"/>
        </w:rPr>
        <w:t xml:space="preserve"> wskazany przez </w:t>
      </w:r>
      <w:proofErr w:type="spellStart"/>
      <w:r w:rsidR="004232A4" w:rsidRPr="00B33EEE">
        <w:rPr>
          <w:rFonts w:cstheme="minorHAnsi"/>
        </w:rPr>
        <w:t>Grantobiorcę</w:t>
      </w:r>
      <w:proofErr w:type="spellEnd"/>
      <w:r w:rsidR="008C49E6" w:rsidRPr="00B33EEE">
        <w:rPr>
          <w:rFonts w:cstheme="minorHAnsi"/>
        </w:rPr>
        <w:t xml:space="preserve"> adres) lub przekazy</w:t>
      </w:r>
      <w:r w:rsidRPr="00B33EEE">
        <w:rPr>
          <w:rFonts w:cstheme="minorHAnsi"/>
        </w:rPr>
        <w:t xml:space="preserve">wane bezpośrednio w biurze LGD </w:t>
      </w:r>
      <w:r w:rsidR="008C49E6" w:rsidRPr="00B33EEE">
        <w:rPr>
          <w:rFonts w:cstheme="minorHAnsi"/>
        </w:rPr>
        <w:t xml:space="preserve">(po sporządzeniu </w:t>
      </w:r>
      <w:r w:rsidR="00C058AD" w:rsidRPr="00B33EEE">
        <w:rPr>
          <w:rFonts w:cstheme="minorHAnsi"/>
        </w:rPr>
        <w:t xml:space="preserve">protokołu odbioru dokumentów). </w:t>
      </w:r>
    </w:p>
    <w:p w14:paraId="48B1D7B4" w14:textId="77777777" w:rsidR="008C49E6" w:rsidRPr="00B33EEE" w:rsidRDefault="005D2ECD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6</w:t>
      </w:r>
      <w:r w:rsidR="008C49E6" w:rsidRPr="00B33EEE">
        <w:rPr>
          <w:rFonts w:cstheme="minorHAnsi"/>
        </w:rPr>
        <w:t xml:space="preserve">. W celu zachowania śladu rewizyjnego LGD przechowywać będzie oryginał wniosku </w:t>
      </w:r>
      <w:r w:rsidR="00C058AD" w:rsidRPr="00B33EEE">
        <w:rPr>
          <w:rFonts w:cstheme="minorHAnsi"/>
        </w:rPr>
        <w:br/>
      </w:r>
      <w:r w:rsidR="008C49E6" w:rsidRPr="00B33EEE">
        <w:rPr>
          <w:rFonts w:cstheme="minorHAnsi"/>
        </w:rPr>
        <w:t>o wycofanie oraz kopie wycofanych dokumentów.</w:t>
      </w:r>
    </w:p>
    <w:p w14:paraId="69ACE576" w14:textId="77777777" w:rsidR="00EB554E" w:rsidRPr="00B33EEE" w:rsidRDefault="00EB554E" w:rsidP="00E81D28">
      <w:pPr>
        <w:tabs>
          <w:tab w:val="left" w:pos="1050"/>
          <w:tab w:val="center" w:pos="4535"/>
        </w:tabs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3</w:t>
      </w:r>
    </w:p>
    <w:p w14:paraId="28EBCE3D" w14:textId="77777777" w:rsidR="00EB554E" w:rsidRPr="00B33EEE" w:rsidRDefault="00EB554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 xml:space="preserve">Wezwanie do złożenia wyjaśnień lub dokumentów niezbędnych do oceny zgodności zadań z LSR, wyboru lub ustalenia kwoty wsparcia dla </w:t>
      </w:r>
      <w:proofErr w:type="spellStart"/>
      <w:r w:rsidRPr="00B33EEE">
        <w:rPr>
          <w:rFonts w:cstheme="minorHAnsi"/>
          <w:b/>
        </w:rPr>
        <w:t>Grantobiorców</w:t>
      </w:r>
      <w:proofErr w:type="spellEnd"/>
    </w:p>
    <w:p w14:paraId="7953C2FD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Po zakończeniu naboru wniosków, w przypadku stwierdzenia  konieczności złożenia wyjaśnień lub braku kompletności dokumentów niezbędnych do oceny zgodności zadania z LSR, wyboru operacji lub ustalenia kwoty wsparcia, LGD wzywa podmiot ubiegający się o przyznanie pomocy do złożenia </w:t>
      </w:r>
      <w:r w:rsidRPr="00B33EEE">
        <w:rPr>
          <w:rFonts w:cstheme="minorHAnsi"/>
        </w:rPr>
        <w:lastRenderedPageBreak/>
        <w:t>wyjaśnień lub dokumentów w ciągu 7 dni od dnia doręczenia wezwania. Do złożenia wyjaśnień w danej kwestii lub złożenia danego dokumentu nie można wzywać wielokrotnie.</w:t>
      </w:r>
    </w:p>
    <w:p w14:paraId="1D6C5308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Wezwanie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przez LGD do złożenia wyjaśnień lub dokumentów powinno mieć miejsce przynajmniej, gdy:</w:t>
      </w:r>
    </w:p>
    <w:p w14:paraId="5FBA1BC4" w14:textId="77777777" w:rsidR="00EB554E" w:rsidRPr="00B33EEE" w:rsidRDefault="00EB554E" w:rsidP="00E81D2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dany dokument nie został załączony do wniosku pomimo zaznaczenia </w:t>
      </w:r>
      <w:r w:rsidR="00FC7A2F" w:rsidRPr="00B33EEE">
        <w:rPr>
          <w:rFonts w:cstheme="minorHAnsi"/>
        </w:rPr>
        <w:br/>
      </w:r>
      <w:r w:rsidRPr="00B33EEE">
        <w:rPr>
          <w:rFonts w:cstheme="minorHAnsi"/>
        </w:rPr>
        <w:t>w formularzu wniosku, iż wnioskodawca go załącza oraz;</w:t>
      </w:r>
    </w:p>
    <w:p w14:paraId="01C82172" w14:textId="77777777" w:rsidR="00EB554E" w:rsidRPr="00B33EEE" w:rsidRDefault="00EB554E" w:rsidP="00E81D2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dany dokument nie został załączony (niezależnie od deklaracji wnioskodawcy wyrażonej we wniosku), a z formularza wniosku wynika, że jest to dokument obowiązkowy;</w:t>
      </w:r>
    </w:p>
    <w:p w14:paraId="75B7D3D3" w14:textId="77777777" w:rsidR="00EB554E" w:rsidRPr="00B33EEE" w:rsidRDefault="00EB554E" w:rsidP="00E81D2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informacje zawarte we wniosku o przyznanie pomocy oraz załącznikach są rozbieżne.</w:t>
      </w:r>
    </w:p>
    <w:p w14:paraId="28463573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Wezwanie ma formę pisma ze wskazaniem brakujących dokumentów i/lub zakresem wyjaśnień. </w:t>
      </w:r>
    </w:p>
    <w:p w14:paraId="287D47A2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Sposób przekazania wezwania jest ustalany z </w:t>
      </w:r>
      <w:proofErr w:type="spellStart"/>
      <w:r w:rsidRPr="00B33EEE">
        <w:rPr>
          <w:rFonts w:cstheme="minorHAnsi"/>
        </w:rPr>
        <w:t>Grantobiorcą</w:t>
      </w:r>
      <w:proofErr w:type="spellEnd"/>
      <w:r w:rsidRPr="00B33EEE">
        <w:rPr>
          <w:rFonts w:cstheme="minorHAnsi"/>
        </w:rPr>
        <w:t xml:space="preserve">,  wskazaną we wniosku </w:t>
      </w:r>
      <w:r w:rsidR="00FC7A2F" w:rsidRPr="00B33EEE">
        <w:rPr>
          <w:rFonts w:cstheme="minorHAnsi"/>
        </w:rPr>
        <w:br/>
      </w:r>
      <w:r w:rsidRPr="00B33EEE">
        <w:rPr>
          <w:rFonts w:cstheme="minorHAnsi"/>
        </w:rPr>
        <w:t>o przyznanie pomocy osobą do kontaktu lub pełnomocnikiem, telefonicznie. Z rozmowy telefonicznej pracownik biura LGD sporządza notatkę.</w:t>
      </w:r>
    </w:p>
    <w:p w14:paraId="6931D6EF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Przekazanie wezwania może się odbyć poprzez:</w:t>
      </w:r>
    </w:p>
    <w:p w14:paraId="380F7ACC" w14:textId="77777777" w:rsidR="00EB554E" w:rsidRPr="00B33EEE" w:rsidRDefault="00EB554E" w:rsidP="00E81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odbiór osobisty pisma w terminie 3 dni roboczych od dnia rozmowy telefonicznej w biurze LGD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lub osobę do kontaktu lub pełnomocnika wskazanych we wniosku wraz z upoważnieniem,</w:t>
      </w:r>
    </w:p>
    <w:p w14:paraId="44E6B422" w14:textId="77777777" w:rsidR="00EB554E" w:rsidRPr="00B33EEE" w:rsidRDefault="00EB554E" w:rsidP="00E81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odbiór pisma w innym</w:t>
      </w:r>
      <w:r w:rsidR="00FC7A2F" w:rsidRPr="00B33EEE">
        <w:rPr>
          <w:rFonts w:cstheme="minorHAnsi"/>
        </w:rPr>
        <w:t>,</w:t>
      </w:r>
      <w:r w:rsidRPr="00B33EEE">
        <w:rPr>
          <w:rFonts w:cstheme="minorHAnsi"/>
        </w:rPr>
        <w:t xml:space="preserve"> uzgodnionym z </w:t>
      </w:r>
      <w:proofErr w:type="spellStart"/>
      <w:r w:rsidRPr="00B33EEE">
        <w:rPr>
          <w:rFonts w:cstheme="minorHAnsi"/>
        </w:rPr>
        <w:t>Grantobiorcą</w:t>
      </w:r>
      <w:proofErr w:type="spellEnd"/>
      <w:r w:rsidRPr="00B33EEE">
        <w:rPr>
          <w:rFonts w:cstheme="minorHAnsi"/>
        </w:rPr>
        <w:t xml:space="preserve">, miejscu w terminie 3 dni roboczych od dnia rozmowy telefonicznej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>, osobę do kontaktu lub pełnomocnika wraz z upoważnieniem, wyłącznie na terenie LGD,</w:t>
      </w:r>
    </w:p>
    <w:p w14:paraId="619955E4" w14:textId="77777777" w:rsidR="00EB554E" w:rsidRPr="00B33EEE" w:rsidRDefault="00EB554E" w:rsidP="00E81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wysyłkę wezwania przesyłką rejestrowaną za zwrotnym potwierdzeniem odbioru za pośrednictwem operatora wyznaczonego w rozumieniu ustawy z dnia 23 listopada 2012 r. Prawo pocztowe (tj. Dz.U. z 2016 r. poz. 1113).</w:t>
      </w:r>
    </w:p>
    <w:p w14:paraId="5280E7FD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Za brak możliwości kontaktu telefonicznego uznaje się:</w:t>
      </w:r>
    </w:p>
    <w:p w14:paraId="3650BEC9" w14:textId="77777777" w:rsidR="00EB554E" w:rsidRPr="00B33EEE" w:rsidRDefault="00EB554E" w:rsidP="00E81D2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nieskuteczną 3-krotną próbę nawiązania połączenia z </w:t>
      </w:r>
      <w:proofErr w:type="spellStart"/>
      <w:r w:rsidRPr="00B33EEE">
        <w:rPr>
          <w:rFonts w:cstheme="minorHAnsi"/>
        </w:rPr>
        <w:t>Grantobiorcą</w:t>
      </w:r>
      <w:proofErr w:type="spellEnd"/>
      <w:r w:rsidRPr="00B33EEE">
        <w:rPr>
          <w:rFonts w:cstheme="minorHAnsi"/>
        </w:rPr>
        <w:t>, osobą upoważnioną do kontaktu lub pełnomocnikiem pod numerami telefonu wskazanymi we wniosku,</w:t>
      </w:r>
    </w:p>
    <w:p w14:paraId="52B3F1BF" w14:textId="77777777" w:rsidR="00EB554E" w:rsidRPr="00B33EEE" w:rsidRDefault="00EB554E" w:rsidP="00E81D2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brak numeru kontaktowego we wniosku.</w:t>
      </w:r>
    </w:p>
    <w:p w14:paraId="5C4E0639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 braku możliwości telefonicznego ustalenia terminu i sposobu dostarczenia wezwania zostanie ono przesłane przesyłką rejestrowaną za zwrotnym potwierdzeniem odbioru za pośrednictwem operatora wyznaczonego w rozumieniu ustawy z dnia 23 listopada 2012 r. Prawo pocztowe (tj. Dz.U. z 2016 r. poz. 1113) na wskazany we wniosku adres (siedziby albo korespondencyjny) albo inny wskazany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adres, jeśli </w:t>
      </w: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poinformował na piśmie o jego zmianie. </w:t>
      </w:r>
    </w:p>
    <w:p w14:paraId="3851B0BE" w14:textId="77777777" w:rsidR="00EB554E" w:rsidRPr="00B33EEE" w:rsidRDefault="00EB554E" w:rsidP="00E81D28">
      <w:pPr>
        <w:pStyle w:val="Akapitzlist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>Zwrotne potwierdzenie odbioru (lub awizowanie przesyłki) stanowi potwierdzenie skutecznego doręczenia wezwania oraz podstawę do określenia terminowości składania uzupełnień.</w:t>
      </w:r>
    </w:p>
    <w:p w14:paraId="30F6426A" w14:textId="77777777" w:rsidR="00EB554E" w:rsidRPr="00B33EEE" w:rsidRDefault="00EB554E" w:rsidP="00E81D28">
      <w:pPr>
        <w:pStyle w:val="Default"/>
        <w:numPr>
          <w:ilvl w:val="0"/>
          <w:numId w:val="1"/>
        </w:numPr>
        <w:autoSpaceDE/>
        <w:autoSpaceDN/>
        <w:adjustRightInd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 przypadku usunięcia braków/złożenia wyjaśnień nadanych przesyłką rejestrowaną </w:t>
      </w:r>
      <w:r w:rsidR="00FC7A2F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 polskiej placówce pocztowej operatora wyznaczonego w rozumieniu przepisów prawa pocztowego, o terminowości ich złożenia decyduje data stempla pocztowego, </w:t>
      </w:r>
      <w:r w:rsidR="00FC7A2F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>a w przypadku ich dostarczenia w innej formie, o terminowości złożenia decyduje data wpływu do biura LGD.</w:t>
      </w:r>
      <w:r w:rsidR="00BF0D10" w:rsidRPr="00B33E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25EAABB" w14:textId="77777777" w:rsidR="00EB554E" w:rsidRPr="00B33EEE" w:rsidRDefault="00EB554E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 usunięcia braków, złożenia wyjaśnień poprzez złożenie dokumentów </w:t>
      </w:r>
      <w:r w:rsidR="00FC7A2F" w:rsidRPr="00B33EEE">
        <w:rPr>
          <w:rFonts w:cstheme="minorHAnsi"/>
        </w:rPr>
        <w:br/>
      </w:r>
      <w:r w:rsidRPr="00B33EEE">
        <w:rPr>
          <w:rFonts w:cstheme="minorHAnsi"/>
        </w:rPr>
        <w:t>w polskim urzędzie konsularnym, termin będzie uznany za zachowany, o ile dokumenty zostaną złożone w polskim urzędzie konsularnym przed upływem wyznaczonego terminu.</w:t>
      </w:r>
    </w:p>
    <w:p w14:paraId="34C8BA0D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Termin na złożenie brakujących dokumentów i/lub wyjaśnień wynosi 7 dni kalendarzowych od dnia doręczenia wezwania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>, osobie upoważnionej do kontaktu lub pełnomocnikowi. W przypadku niedotrzymania wskazanego terminu LGD rozpatruje sprawę na podstawie dokumentów złożonych pierwotnie w LGD.</w:t>
      </w:r>
    </w:p>
    <w:p w14:paraId="139650C7" w14:textId="77777777" w:rsidR="00EB554E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Organem uprawnionym do sprawdzenia wniosków pod względem kompletności dokumentów niezbędnych do oceny zgodności operacji z LSR, wyboru operacji lub ustalenia kwoty wsparcia są pracownicy biura LGD lub inne organy LGD.</w:t>
      </w:r>
    </w:p>
    <w:p w14:paraId="08A5A3C9" w14:textId="77777777" w:rsidR="008C49E6" w:rsidRPr="00B33EEE" w:rsidRDefault="00EB554E" w:rsidP="00E81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B33EEE">
        <w:rPr>
          <w:rFonts w:cstheme="minorHAnsi"/>
        </w:rPr>
        <w:t xml:space="preserve">W celu zachowania bezstronności oraz uniknięcia konfliktu interesów pracownicy biura LGD lub członkowie innych organów LGD wypełniają „Deklarację bezstronności </w:t>
      </w:r>
      <w:r w:rsidR="00FC7A2F" w:rsidRPr="00B33EEE">
        <w:rPr>
          <w:rFonts w:cstheme="minorHAnsi"/>
        </w:rPr>
        <w:br/>
      </w:r>
      <w:r w:rsidRPr="00B33EEE">
        <w:rPr>
          <w:rFonts w:cstheme="minorHAnsi"/>
        </w:rPr>
        <w:t xml:space="preserve">i poufności” załącznik nr 1 oraz Rejestr interesów – załącznik nr 2 do Regulaminu Rady Stowarzyszenia KST-LGD.  </w:t>
      </w:r>
    </w:p>
    <w:p w14:paraId="03D3EF1C" w14:textId="77777777" w:rsidR="008C49E6" w:rsidRPr="00B33EEE" w:rsidRDefault="00EB554E" w:rsidP="00E81D28">
      <w:pPr>
        <w:tabs>
          <w:tab w:val="left" w:pos="1050"/>
          <w:tab w:val="center" w:pos="4535"/>
        </w:tabs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4</w:t>
      </w:r>
    </w:p>
    <w:p w14:paraId="7488A65D" w14:textId="77777777" w:rsidR="008C49E6" w:rsidRPr="00B33EEE" w:rsidRDefault="006E2E10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 xml:space="preserve">Zasady wyboru </w:t>
      </w:r>
      <w:proofErr w:type="spellStart"/>
      <w:r w:rsidRPr="00B33EEE">
        <w:rPr>
          <w:rFonts w:cstheme="minorHAnsi"/>
          <w:b/>
        </w:rPr>
        <w:t>Grantobiorców</w:t>
      </w:r>
      <w:proofErr w:type="spellEnd"/>
    </w:p>
    <w:p w14:paraId="39632988" w14:textId="77777777" w:rsidR="008C49E6" w:rsidRPr="00B33EEE" w:rsidRDefault="000B04FA" w:rsidP="00E81D2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Oceny i wyboru </w:t>
      </w:r>
      <w:proofErr w:type="spellStart"/>
      <w:r w:rsidRPr="00B33EEE">
        <w:rPr>
          <w:rFonts w:cstheme="minorHAnsi"/>
        </w:rPr>
        <w:t>Grantobiorców</w:t>
      </w:r>
      <w:proofErr w:type="spellEnd"/>
      <w:r w:rsidRPr="00B33EEE">
        <w:rPr>
          <w:rFonts w:cstheme="minorHAnsi"/>
        </w:rPr>
        <w:t xml:space="preserve"> następuje nie później niż w terminie 60 dni od dnia następującego po ostatnim dniu terminu składania wniosków w ramach danego naboru.</w:t>
      </w:r>
    </w:p>
    <w:p w14:paraId="2C3D280A" w14:textId="77777777" w:rsidR="007E59EF" w:rsidRPr="00B33EEE" w:rsidRDefault="000B04FA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Ocena, wybór oraz ustalenie kwoty wsparcia należy do wyłącznej kompetencji Rady</w:t>
      </w:r>
      <w:r w:rsidR="007E59EF" w:rsidRPr="00B33EEE">
        <w:rPr>
          <w:rFonts w:cstheme="minorHAnsi"/>
        </w:rPr>
        <w:t>.</w:t>
      </w:r>
      <w:r w:rsidRPr="00B33EEE">
        <w:rPr>
          <w:rFonts w:cstheme="minorHAnsi"/>
        </w:rPr>
        <w:t xml:space="preserve"> </w:t>
      </w:r>
    </w:p>
    <w:p w14:paraId="4135D51C" w14:textId="77777777" w:rsidR="00BF0D10" w:rsidRPr="00B33EEE" w:rsidRDefault="00BF0D10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Posiedzenia Rady są zwoływane i prowadzone zgodnie z Regulaminem Rady. </w:t>
      </w:r>
    </w:p>
    <w:p w14:paraId="493D65F8" w14:textId="77777777" w:rsidR="00BF0D10" w:rsidRPr="00B33EEE" w:rsidRDefault="00BF0D10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Przed posiedzeniem w</w:t>
      </w:r>
      <w:r w:rsidR="00633A73" w:rsidRPr="00B33EEE">
        <w:rPr>
          <w:rFonts w:cstheme="minorHAnsi"/>
        </w:rPr>
        <w:t xml:space="preserve"> sprawie oceny i wyboru </w:t>
      </w:r>
      <w:proofErr w:type="spellStart"/>
      <w:r w:rsidR="00633A73" w:rsidRPr="00B33EEE">
        <w:rPr>
          <w:rFonts w:cstheme="minorHAnsi"/>
        </w:rPr>
        <w:t>Grantobiorców</w:t>
      </w:r>
      <w:proofErr w:type="spellEnd"/>
      <w:r w:rsidRPr="00B33EEE">
        <w:rPr>
          <w:rFonts w:cstheme="minorHAnsi"/>
        </w:rPr>
        <w:t xml:space="preserve"> członkowie Rady mają możliwość zapoznać się ze złożonymi wnioskami o przyznanie pomocy, udostępnionymi im przez Biuro LGD.</w:t>
      </w:r>
    </w:p>
    <w:p w14:paraId="537DA9EB" w14:textId="77777777" w:rsidR="00BF0D10" w:rsidRPr="00B33EEE" w:rsidRDefault="00BF0D10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Przed przystąpi</w:t>
      </w:r>
      <w:r w:rsidR="00633A73" w:rsidRPr="00B33EEE">
        <w:rPr>
          <w:rFonts w:cstheme="minorHAnsi"/>
        </w:rPr>
        <w:t xml:space="preserve">eniem do oceny i wyboru </w:t>
      </w:r>
      <w:proofErr w:type="spellStart"/>
      <w:r w:rsidR="00633A73" w:rsidRPr="00B33EEE">
        <w:rPr>
          <w:rFonts w:cstheme="minorHAnsi"/>
        </w:rPr>
        <w:t>Grantobiorców</w:t>
      </w:r>
      <w:proofErr w:type="spellEnd"/>
      <w:r w:rsidRPr="00B33EEE">
        <w:rPr>
          <w:rFonts w:cstheme="minorHAnsi"/>
        </w:rPr>
        <w:t xml:space="preserve"> każdy członek Rady obecny </w:t>
      </w:r>
      <w:r w:rsidRPr="00B33EEE">
        <w:rPr>
          <w:rFonts w:cstheme="minorHAnsi"/>
        </w:rPr>
        <w:br/>
        <w:t>na posiedzeniu wypełnia „Deklarację bezstronności i poufności”, która stanowi załącznik nr 1  do Regulaminu Rady.</w:t>
      </w:r>
    </w:p>
    <w:p w14:paraId="16EC7983" w14:textId="77777777" w:rsidR="00BF0D10" w:rsidRPr="00B33EEE" w:rsidRDefault="00BF0D10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 xml:space="preserve">Dane przedstawiane przez członków Rady w „Deklaracjach poufności i  bezstronności” są weryfikowane przez Przewodniczącego obrad oraz pracowników Biura LGD </w:t>
      </w:r>
      <w:r w:rsidRPr="00B33EEE">
        <w:rPr>
          <w:rFonts w:cstheme="minorHAnsi"/>
        </w:rPr>
        <w:br/>
        <w:t xml:space="preserve">w szczególności z informacjami </w:t>
      </w:r>
      <w:r w:rsidR="004775A3" w:rsidRPr="00B33EEE">
        <w:rPr>
          <w:rFonts w:cstheme="minorHAnsi"/>
        </w:rPr>
        <w:t>zawartymi w Rejestrze interesów, stanowiącym załącznik nr 2 do Regulaminu Rady.</w:t>
      </w:r>
    </w:p>
    <w:p w14:paraId="08FE419A" w14:textId="476078EA" w:rsidR="00BF0D10" w:rsidRPr="00B33EEE" w:rsidRDefault="00BF0D10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 Członkowie Rady, co do których zachodzi uzasadnione podejrzenie wystąpienia konfliktu interesów w przypad</w:t>
      </w:r>
      <w:r w:rsidR="00633A73" w:rsidRPr="00B33EEE">
        <w:rPr>
          <w:rFonts w:cstheme="minorHAnsi"/>
        </w:rPr>
        <w:t>ku oceny i wyboru danego zadania</w:t>
      </w:r>
      <w:r w:rsidRPr="00B33EEE">
        <w:rPr>
          <w:rFonts w:cstheme="minorHAnsi"/>
        </w:rPr>
        <w:t xml:space="preserve"> wyłączają s</w:t>
      </w:r>
      <w:r w:rsidR="00633A73" w:rsidRPr="00B33EEE">
        <w:rPr>
          <w:rFonts w:cstheme="minorHAnsi"/>
        </w:rPr>
        <w:t>ię z prac Rady nad danym zadaniem</w:t>
      </w:r>
      <w:r w:rsidRPr="00B33EEE">
        <w:rPr>
          <w:rFonts w:cstheme="minorHAnsi"/>
        </w:rPr>
        <w:t xml:space="preserve"> na wszystkich etapach oceny oraz opuszczają pomieszczenie, w którym prowadzone jest posiedzenie Rady na czas dyskusji </w:t>
      </w:r>
      <w:r w:rsidR="00633A73" w:rsidRPr="00B33EEE">
        <w:rPr>
          <w:rFonts w:cstheme="minorHAnsi"/>
        </w:rPr>
        <w:t>i głosowania nad danym wnioskiem</w:t>
      </w:r>
      <w:r w:rsidRPr="00B33EEE">
        <w:rPr>
          <w:rFonts w:cstheme="minorHAnsi"/>
        </w:rPr>
        <w:t>. W przyp</w:t>
      </w:r>
      <w:r w:rsidR="00633A73" w:rsidRPr="00B33EEE">
        <w:rPr>
          <w:rFonts w:cstheme="minorHAnsi"/>
        </w:rPr>
        <w:t>adku, gdy z</w:t>
      </w:r>
      <w:r w:rsidR="004775A3" w:rsidRPr="00B33EEE">
        <w:rPr>
          <w:rFonts w:cstheme="minorHAnsi"/>
        </w:rPr>
        <w:t xml:space="preserve"> oceny i wyboru danego wniosku wyłączyła się Przewodniczący obrad</w:t>
      </w:r>
      <w:r w:rsidRPr="00B33EEE">
        <w:rPr>
          <w:rFonts w:cstheme="minorHAnsi"/>
        </w:rPr>
        <w:t xml:space="preserve">, prowadzenie posiedzenia do czasu powrotu na salę obrad przejmuje członek Rady obecny na posiedzeniu, który nie wyłączył się </w:t>
      </w:r>
      <w:r w:rsidR="00633A73" w:rsidRPr="00B33EEE">
        <w:rPr>
          <w:rFonts w:cstheme="minorHAnsi"/>
        </w:rPr>
        <w:t>z oceny danego wniosku</w:t>
      </w:r>
      <w:r w:rsidRPr="00B33EEE">
        <w:rPr>
          <w:rFonts w:cstheme="minorHAnsi"/>
        </w:rPr>
        <w:t xml:space="preserve">, wskazany imiennie przez </w:t>
      </w:r>
      <w:r w:rsidR="004775A3" w:rsidRPr="00B33EEE">
        <w:rPr>
          <w:rFonts w:cstheme="minorHAnsi"/>
        </w:rPr>
        <w:t>Przewodniczącego obrad</w:t>
      </w:r>
      <w:r w:rsidRPr="00B33EEE">
        <w:rPr>
          <w:rFonts w:cstheme="minorHAnsi"/>
        </w:rPr>
        <w:t>.</w:t>
      </w:r>
    </w:p>
    <w:p w14:paraId="1D276E77" w14:textId="778FD944" w:rsidR="00BF0D10" w:rsidRPr="00B33EEE" w:rsidRDefault="00BF0D10" w:rsidP="00E81D28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Po opuszczeniu pomieszczenia przez członków Rady, kt</w:t>
      </w:r>
      <w:r w:rsidR="00633A73" w:rsidRPr="00B33EEE">
        <w:rPr>
          <w:rFonts w:cstheme="minorHAnsi"/>
        </w:rPr>
        <w:t>órzy wyłączyli się z oceny danego wniosku</w:t>
      </w:r>
      <w:r w:rsidRPr="00B33EEE">
        <w:rPr>
          <w:rFonts w:cstheme="minorHAnsi"/>
        </w:rPr>
        <w:t>, ale przed rozpoczęc</w:t>
      </w:r>
      <w:r w:rsidR="004775A3" w:rsidRPr="00B33EEE">
        <w:rPr>
          <w:rFonts w:cstheme="minorHAnsi"/>
        </w:rPr>
        <w:t>iem dyskusji i głosowania, Przewodniczący obrad</w:t>
      </w:r>
      <w:r w:rsidRPr="00B33EEE">
        <w:rPr>
          <w:rFonts w:cstheme="minorHAnsi"/>
        </w:rPr>
        <w:t xml:space="preserve"> weryfikuje, czy wśród pozostałych na sali członków Rady zachowany jest parytet, o którym mowa w art. 34 ust 3 lit b rozporządzenia 1303/2013. W przypadku, gdy reprezentanci władzy publicznej lub jakiejkolwiek innej grupy interesu (w rozumieniu rozporządzenia 1303/2013) będą stanowić ponad 49% uprawnionych do głosowani</w:t>
      </w:r>
      <w:r w:rsidR="00633A73" w:rsidRPr="00B33EEE">
        <w:rPr>
          <w:rFonts w:cstheme="minorHAnsi"/>
        </w:rPr>
        <w:t xml:space="preserve">a </w:t>
      </w:r>
      <w:r w:rsidR="003D6181" w:rsidRPr="00B33EEE">
        <w:rPr>
          <w:rFonts w:cstheme="minorHAnsi"/>
        </w:rPr>
        <w:br/>
      </w:r>
      <w:r w:rsidR="00633A73" w:rsidRPr="00B33EEE">
        <w:rPr>
          <w:rFonts w:cstheme="minorHAnsi"/>
        </w:rPr>
        <w:t>w sprawie oceny i wyboru danego zadania</w:t>
      </w:r>
      <w:r w:rsidRPr="00B33EEE">
        <w:rPr>
          <w:rFonts w:cstheme="minorHAnsi"/>
        </w:rPr>
        <w:t>, osoba przewodnicząca posiedzeniu Rady przeprowad</w:t>
      </w:r>
      <w:r w:rsidR="003D6181" w:rsidRPr="00B33EEE">
        <w:rPr>
          <w:rFonts w:cstheme="minorHAnsi"/>
        </w:rPr>
        <w:t xml:space="preserve">za losowanie, w wyniku którego </w:t>
      </w:r>
      <w:r w:rsidR="00633A73" w:rsidRPr="00B33EEE">
        <w:rPr>
          <w:rFonts w:cstheme="minorHAnsi"/>
        </w:rPr>
        <w:t>z oceny i wyboru danego zadania</w:t>
      </w:r>
      <w:r w:rsidRPr="00B33EEE">
        <w:rPr>
          <w:rFonts w:cstheme="minorHAnsi"/>
        </w:rPr>
        <w:t xml:space="preserve"> wyłączeni zostają kolejni członkowie Rady (w liczbie umożliwiającej zachowanie parytetu).  </w:t>
      </w:r>
    </w:p>
    <w:p w14:paraId="0CC58394" w14:textId="77777777" w:rsidR="000B04FA" w:rsidRPr="00B33EEE" w:rsidRDefault="000B04FA" w:rsidP="00E81D2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Ocena i wybór wniosku polega na:</w:t>
      </w:r>
    </w:p>
    <w:p w14:paraId="10558F06" w14:textId="77777777" w:rsidR="000B04FA" w:rsidRPr="00B33EEE" w:rsidRDefault="003D6181" w:rsidP="00E81D28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o</w:t>
      </w:r>
      <w:r w:rsidR="000B04FA" w:rsidRPr="00B33EEE">
        <w:rPr>
          <w:rFonts w:cstheme="minorHAnsi"/>
        </w:rPr>
        <w:t>cenie zgodności z LSR,</w:t>
      </w:r>
    </w:p>
    <w:p w14:paraId="3D5C8CE1" w14:textId="77777777" w:rsidR="000B04FA" w:rsidRPr="00B33EEE" w:rsidRDefault="003D6181" w:rsidP="00E81D28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o</w:t>
      </w:r>
      <w:r w:rsidR="000B04FA" w:rsidRPr="00B33EEE">
        <w:rPr>
          <w:rFonts w:cstheme="minorHAnsi"/>
        </w:rPr>
        <w:t>cenie według Lokalnych Kryteriów Wyboru,</w:t>
      </w:r>
    </w:p>
    <w:p w14:paraId="22957A51" w14:textId="77777777" w:rsidR="008C49E6" w:rsidRPr="00B33EEE" w:rsidRDefault="003D6181" w:rsidP="00E81D28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u</w:t>
      </w:r>
      <w:r w:rsidR="000B04FA" w:rsidRPr="00B33EEE">
        <w:rPr>
          <w:rFonts w:cstheme="minorHAnsi"/>
        </w:rPr>
        <w:t>staleniu kwoty wsparcia</w:t>
      </w:r>
    </w:p>
    <w:p w14:paraId="5B824273" w14:textId="521B8818" w:rsidR="008C49E6" w:rsidRPr="00B33EEE" w:rsidRDefault="002450DA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5</w:t>
      </w:r>
    </w:p>
    <w:p w14:paraId="2F3C2B7E" w14:textId="77777777" w:rsidR="008C49E6" w:rsidRPr="00B33EEE" w:rsidRDefault="00633A73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Ocena zgodności z LSR</w:t>
      </w:r>
    </w:p>
    <w:p w14:paraId="325D41F6" w14:textId="77777777" w:rsidR="00633A73" w:rsidRPr="00B33EEE" w:rsidRDefault="00633A73" w:rsidP="00E81D28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Ocena zgodności z LSR wniosków o powierze</w:t>
      </w:r>
      <w:r w:rsidR="00814BC8" w:rsidRPr="00B33EEE">
        <w:rPr>
          <w:rFonts w:cstheme="minorHAnsi"/>
          <w:bCs/>
        </w:rPr>
        <w:t>nie grantu , o której mowa w § 4</w:t>
      </w:r>
      <w:r w:rsidRPr="00B33EEE">
        <w:rPr>
          <w:rFonts w:cstheme="minorHAnsi"/>
          <w:bCs/>
        </w:rPr>
        <w:t xml:space="preserve"> ust. </w:t>
      </w:r>
      <w:r w:rsidR="00814BC8" w:rsidRPr="00B33EEE">
        <w:rPr>
          <w:rFonts w:cstheme="minorHAnsi"/>
          <w:bCs/>
        </w:rPr>
        <w:br/>
        <w:t>9 lit. a)</w:t>
      </w:r>
      <w:r w:rsidRPr="00B33EEE">
        <w:rPr>
          <w:rFonts w:cstheme="minorHAnsi"/>
          <w:bCs/>
        </w:rPr>
        <w:t xml:space="preserve"> dokonywana jest w oparciu o Kartę oceny wstępnej, stanowiącą Załącznik </w:t>
      </w:r>
      <w:r w:rsidR="00814BC8" w:rsidRPr="00B33EEE">
        <w:rPr>
          <w:rFonts w:cstheme="minorHAnsi"/>
          <w:bCs/>
        </w:rPr>
        <w:br/>
      </w:r>
      <w:r w:rsidR="00F952F1" w:rsidRPr="00B33EEE">
        <w:rPr>
          <w:rFonts w:cstheme="minorHAnsi"/>
          <w:bCs/>
        </w:rPr>
        <w:t>nr 3</w:t>
      </w:r>
      <w:r w:rsidRPr="00B33EEE">
        <w:rPr>
          <w:rFonts w:cstheme="minorHAnsi"/>
          <w:bCs/>
        </w:rPr>
        <w:t xml:space="preserve"> do Procedury i polega na sprawdzeniu czy:</w:t>
      </w:r>
    </w:p>
    <w:p w14:paraId="3EB85541" w14:textId="77777777" w:rsidR="00633A73" w:rsidRPr="00B33EEE" w:rsidRDefault="00633A73" w:rsidP="00E81D28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zadanie realizuje celu głównego LSR oraz cel szczegółowy przez osiąganie zaplanowanych w LSR wskaźników;</w:t>
      </w:r>
    </w:p>
    <w:p w14:paraId="40AB851E" w14:textId="77777777" w:rsidR="00633A73" w:rsidRPr="00B33EEE" w:rsidRDefault="00633A73" w:rsidP="00E81D28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 xml:space="preserve">zadanie jest zgodne z zakresem projektu grantowego, w ramach którego ma być realizowane przez </w:t>
      </w:r>
      <w:proofErr w:type="spellStart"/>
      <w:r w:rsidRPr="00B33EEE">
        <w:rPr>
          <w:rFonts w:cstheme="minorHAnsi"/>
          <w:bCs/>
        </w:rPr>
        <w:t>Grantobiorcę</w:t>
      </w:r>
      <w:proofErr w:type="spellEnd"/>
    </w:p>
    <w:p w14:paraId="0F1E95F6" w14:textId="77777777" w:rsidR="00633A73" w:rsidRPr="00B33EEE" w:rsidRDefault="00633A73" w:rsidP="00E81D28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lastRenderedPageBreak/>
        <w:t xml:space="preserve">jest zgodne </w:t>
      </w:r>
      <w:r w:rsidR="00C72D3C" w:rsidRPr="00B33EEE">
        <w:rPr>
          <w:rFonts w:cstheme="minorHAnsi"/>
          <w:bCs/>
        </w:rPr>
        <w:t xml:space="preserve">z </w:t>
      </w:r>
      <w:r w:rsidRPr="00B33EEE">
        <w:rPr>
          <w:rFonts w:cstheme="minorHAnsi"/>
          <w:bCs/>
        </w:rPr>
        <w:t>Programem Rozwoju Obszarów Wiejskich na lata 2014-2020 (zgodnie z punktami kontrolnym ujętymi w załączniku nr 3 do Wytycznych)</w:t>
      </w:r>
    </w:p>
    <w:p w14:paraId="236BAB7A" w14:textId="77777777" w:rsidR="00633A73" w:rsidRPr="00B33EEE" w:rsidRDefault="00633A73" w:rsidP="00E81D28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</w:rPr>
        <w:t xml:space="preserve">Członkowie Rady wspólnie dokonują oceny zgodności zadania z LSR, w toku dyskusji nad poszczególnymi elementami oceny. </w:t>
      </w:r>
      <w:r w:rsidRPr="00B33EEE">
        <w:rPr>
          <w:rFonts w:cstheme="minorHAnsi"/>
          <w:bCs/>
        </w:rPr>
        <w:t>Wynik oceny ustalany jest w drodze głosowania</w:t>
      </w:r>
      <w:r w:rsidR="006B7C5D" w:rsidRPr="00B33EEE">
        <w:rPr>
          <w:rFonts w:cstheme="minorHAnsi"/>
          <w:bCs/>
        </w:rPr>
        <w:t xml:space="preserve">. </w:t>
      </w:r>
      <w:r w:rsidRPr="00B33EEE">
        <w:rPr>
          <w:rFonts w:cstheme="minorHAnsi"/>
        </w:rPr>
        <w:t xml:space="preserve"> </w:t>
      </w:r>
      <w:r w:rsidR="006B7C5D" w:rsidRPr="00B33EEE">
        <w:rPr>
          <w:rFonts w:cstheme="minorHAnsi"/>
        </w:rPr>
        <w:t>Kartę w imieniu Członków Rady wypełnia Przewodniczący obr</w:t>
      </w:r>
      <w:r w:rsidR="00275746" w:rsidRPr="00B33EEE">
        <w:rPr>
          <w:rFonts w:cstheme="minorHAnsi"/>
        </w:rPr>
        <w:t>ad lub Członek Rady wskazany przez Przewodniczącego obrad,</w:t>
      </w:r>
      <w:r w:rsidR="002450DA" w:rsidRPr="00B33EEE">
        <w:rPr>
          <w:rFonts w:cstheme="minorHAnsi"/>
        </w:rPr>
        <w:t xml:space="preserve"> </w:t>
      </w:r>
      <w:r w:rsidRPr="00B33EEE">
        <w:rPr>
          <w:rFonts w:cstheme="minorHAnsi"/>
        </w:rPr>
        <w:t>wpisuj</w:t>
      </w:r>
      <w:r w:rsidR="00275746" w:rsidRPr="00B33EEE">
        <w:rPr>
          <w:rFonts w:cstheme="minorHAnsi"/>
        </w:rPr>
        <w:t>ąc</w:t>
      </w:r>
      <w:r w:rsidRPr="00B33EEE">
        <w:rPr>
          <w:rFonts w:cstheme="minorHAnsi"/>
        </w:rPr>
        <w:t xml:space="preserve">  w odpowiednim polu karty znaku „X” w zależności od wyniku głosowania, wraz z</w:t>
      </w:r>
      <w:r w:rsidR="0091351C" w:rsidRPr="00B33EEE">
        <w:rPr>
          <w:rFonts w:cstheme="minorHAnsi"/>
        </w:rPr>
        <w:t>e</w:t>
      </w:r>
      <w:r w:rsidRPr="00B33EEE">
        <w:rPr>
          <w:rFonts w:cstheme="minorHAnsi"/>
        </w:rPr>
        <w:t xml:space="preserve"> wskazaniem ilości głosów.</w:t>
      </w:r>
      <w:r w:rsidR="0091351C" w:rsidRPr="00B33EEE">
        <w:rPr>
          <w:rFonts w:cstheme="minorHAnsi"/>
        </w:rPr>
        <w:t xml:space="preserve">  </w:t>
      </w:r>
      <w:r w:rsidRPr="00B33EEE">
        <w:rPr>
          <w:rFonts w:cstheme="minorHAnsi"/>
        </w:rPr>
        <w:t xml:space="preserve"> </w:t>
      </w:r>
    </w:p>
    <w:p w14:paraId="749E2821" w14:textId="77777777" w:rsidR="00633A73" w:rsidRPr="00B33EEE" w:rsidRDefault="00633A73" w:rsidP="00E81D28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Zadanie uznane za niezgodną z LSR nie podlega dalszej ocenie.</w:t>
      </w:r>
    </w:p>
    <w:p w14:paraId="72767EC2" w14:textId="77777777" w:rsidR="00633A73" w:rsidRPr="00B33EEE" w:rsidRDefault="00633A73" w:rsidP="00E81D28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Karty oceny</w:t>
      </w:r>
      <w:r w:rsidR="002450DA" w:rsidRPr="00B33EEE">
        <w:rPr>
          <w:rFonts w:cstheme="minorHAnsi"/>
          <w:bCs/>
        </w:rPr>
        <w:t xml:space="preserve"> wspólnej</w:t>
      </w:r>
      <w:r w:rsidRPr="00B33EEE">
        <w:rPr>
          <w:rFonts w:cstheme="minorHAnsi"/>
          <w:bCs/>
        </w:rPr>
        <w:t xml:space="preserve"> podpisywane są</w:t>
      </w:r>
      <w:r w:rsidR="002450DA" w:rsidRPr="00B33EEE">
        <w:rPr>
          <w:rFonts w:cstheme="minorHAnsi"/>
          <w:bCs/>
        </w:rPr>
        <w:t xml:space="preserve"> </w:t>
      </w:r>
      <w:r w:rsidRPr="00B33EEE">
        <w:rPr>
          <w:rFonts w:cstheme="minorHAnsi"/>
          <w:bCs/>
        </w:rPr>
        <w:t>przez wszystkich czł</w:t>
      </w:r>
      <w:r w:rsidR="002450DA" w:rsidRPr="00B33EEE">
        <w:rPr>
          <w:rFonts w:cstheme="minorHAnsi"/>
          <w:bCs/>
        </w:rPr>
        <w:t>onków</w:t>
      </w:r>
      <w:r w:rsidR="00814BC8" w:rsidRPr="00B33EEE">
        <w:rPr>
          <w:rFonts w:cstheme="minorHAnsi"/>
          <w:bCs/>
        </w:rPr>
        <w:t xml:space="preserve"> Rady</w:t>
      </w:r>
      <w:r w:rsidR="002450DA" w:rsidRPr="00B33EEE">
        <w:rPr>
          <w:rFonts w:cstheme="minorHAnsi"/>
          <w:bCs/>
        </w:rPr>
        <w:t xml:space="preserve"> biorących udział w ocenie.</w:t>
      </w:r>
    </w:p>
    <w:p w14:paraId="46E9D395" w14:textId="77777777" w:rsidR="002450DA" w:rsidRPr="00B33EEE" w:rsidRDefault="002450DA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6</w:t>
      </w:r>
    </w:p>
    <w:p w14:paraId="1366E5C1" w14:textId="77777777" w:rsidR="00814BC8" w:rsidRPr="00B33EEE" w:rsidRDefault="002450DA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Ocena zgodności w</w:t>
      </w:r>
      <w:r w:rsidR="00814BC8" w:rsidRPr="00B33EEE">
        <w:rPr>
          <w:rFonts w:cstheme="minorHAnsi"/>
          <w:b/>
        </w:rPr>
        <w:t>edług Lokalnych Kryteriów Wyboru</w:t>
      </w:r>
    </w:p>
    <w:p w14:paraId="6D88E2CB" w14:textId="77777777" w:rsidR="008C1BD1" w:rsidRPr="00B33EEE" w:rsidRDefault="002450DA" w:rsidP="00E81D28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</w:rPr>
        <w:t>Członkowie Rady wspólnie dokonują oceny zgodności zadania według lokalnych kryteriów wyboru, na</w:t>
      </w:r>
      <w:r w:rsidR="008C1BD1" w:rsidRPr="00B33EEE">
        <w:rPr>
          <w:rFonts w:cstheme="minorHAnsi"/>
        </w:rPr>
        <w:t>:</w:t>
      </w:r>
    </w:p>
    <w:p w14:paraId="3771831A" w14:textId="6CFBADC4" w:rsidR="008C1BD1" w:rsidRPr="00B33EEE" w:rsidRDefault="00A46C75" w:rsidP="00E81D28">
      <w:pPr>
        <w:pStyle w:val="Akapitzlist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</w:rPr>
        <w:t>Wspólnej k</w:t>
      </w:r>
      <w:r w:rsidR="008C1BD1" w:rsidRPr="00B33EEE">
        <w:rPr>
          <w:rFonts w:cstheme="minorHAnsi"/>
        </w:rPr>
        <w:t>arcie oceny operacji składanych w ramach projektów grantowych w ramach przedsięwzięcia  1.2.1 INFRASTRUKTURA TURYSTYCZNA LUB  REKREACYJNA LUB KULTURALNA,</w:t>
      </w:r>
    </w:p>
    <w:p w14:paraId="18BF51F1" w14:textId="00967443" w:rsidR="008C1BD1" w:rsidRPr="00B33EEE" w:rsidRDefault="00A46C75" w:rsidP="00E81D28">
      <w:pPr>
        <w:pStyle w:val="Akapitzlist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</w:rPr>
        <w:t>Wspólnej k</w:t>
      </w:r>
      <w:r w:rsidR="008C1BD1" w:rsidRPr="00B33EEE">
        <w:rPr>
          <w:rFonts w:cstheme="minorHAnsi"/>
        </w:rPr>
        <w:t>arcie oceny operacji składanych w ramach projektów grantowych w ramach przedsięwzięcia 1.3.1 WYDARZENIA AKTYWIZACYJNE I INTEGRACYJNE ORAZ KULTYWOWANIE LOKALNYCH TRADYCJI,</w:t>
      </w:r>
    </w:p>
    <w:p w14:paraId="7EB747B0" w14:textId="15F0B9C4" w:rsidR="008C1BD1" w:rsidRPr="00B33EEE" w:rsidRDefault="00A46C75" w:rsidP="00E81D28">
      <w:pPr>
        <w:pStyle w:val="Akapitzlist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</w:rPr>
        <w:t>Wspólnej k</w:t>
      </w:r>
      <w:bookmarkStart w:id="0" w:name="_GoBack"/>
      <w:bookmarkEnd w:id="0"/>
      <w:r w:rsidR="008C1BD1" w:rsidRPr="00B33EEE">
        <w:rPr>
          <w:rFonts w:cstheme="minorHAnsi"/>
        </w:rPr>
        <w:t>arcie oceny operacji składanych w ramach projektów grantowych w ramach przedsięwzięcia 1.3.2 DZIAŁANIA INFORMACYJNO-PROMOCYJNE.</w:t>
      </w:r>
    </w:p>
    <w:p w14:paraId="58463388" w14:textId="3CF74772" w:rsidR="002450DA" w:rsidRPr="00B33EEE" w:rsidRDefault="002450DA" w:rsidP="00E81D28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</w:rPr>
        <w:t xml:space="preserve"> </w:t>
      </w:r>
      <w:r w:rsidR="008C1BD1" w:rsidRPr="00B33EEE">
        <w:rPr>
          <w:rFonts w:cstheme="minorHAnsi"/>
        </w:rPr>
        <w:t>Powyższe Karty stanowią</w:t>
      </w:r>
      <w:r w:rsidRPr="00B33EEE">
        <w:rPr>
          <w:rFonts w:cstheme="minorHAnsi"/>
        </w:rPr>
        <w:t xml:space="preserve"> załącznik nr </w:t>
      </w:r>
      <w:r w:rsidR="00DE781E" w:rsidRPr="00B33EEE">
        <w:rPr>
          <w:rFonts w:cstheme="minorHAnsi"/>
        </w:rPr>
        <w:t>4</w:t>
      </w:r>
      <w:r w:rsidR="00AA52D0" w:rsidRPr="00B33EEE">
        <w:rPr>
          <w:rFonts w:cstheme="minorHAnsi"/>
        </w:rPr>
        <w:t>, 5, 6</w:t>
      </w:r>
      <w:r w:rsidRPr="00B33EEE">
        <w:rPr>
          <w:rFonts w:cstheme="minorHAnsi"/>
        </w:rPr>
        <w:t xml:space="preserve"> do Procedury. </w:t>
      </w:r>
    </w:p>
    <w:p w14:paraId="1833C758" w14:textId="77777777" w:rsidR="002450DA" w:rsidRPr="00B33EEE" w:rsidRDefault="002450DA" w:rsidP="00E81D28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</w:rPr>
        <w:t xml:space="preserve">Członkowie Rady dokonują oceny zgodności zadania z LKW, w toku dyskusji nad poszczególnymi elementami oceny. </w:t>
      </w:r>
      <w:r w:rsidRPr="00B33EEE">
        <w:rPr>
          <w:rFonts w:cstheme="minorHAnsi"/>
          <w:bCs/>
        </w:rPr>
        <w:t>Wynik oceny ustalany jest w drodze głosowania.</w:t>
      </w:r>
      <w:r w:rsidRPr="00B33EEE">
        <w:rPr>
          <w:rFonts w:cstheme="minorHAnsi"/>
        </w:rPr>
        <w:t xml:space="preserve"> </w:t>
      </w:r>
      <w:r w:rsidR="00DE24CD" w:rsidRPr="00B33EEE">
        <w:rPr>
          <w:rFonts w:cstheme="minorHAnsi"/>
        </w:rPr>
        <w:t xml:space="preserve">Kartę w imieniu Członków Rady wypełnia Przewodniczący obrad lub Członek Rady wskazany przez Przewodniczącego obrad, wpisując  w odpowiednim polu karty znaku „X” w zależności od wyniku głosowania, wraz ze wskazaniem ilości głosów.   </w:t>
      </w:r>
      <w:r w:rsidRPr="00B33EEE">
        <w:rPr>
          <w:rFonts w:cstheme="minorHAnsi"/>
        </w:rPr>
        <w:t xml:space="preserve"> </w:t>
      </w:r>
    </w:p>
    <w:p w14:paraId="66F23AE6" w14:textId="0335D2E8" w:rsidR="00254F27" w:rsidRPr="00B33EEE" w:rsidRDefault="002450DA" w:rsidP="00E81D28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 xml:space="preserve">Karty oceny podpisywane są przez wszystkich </w:t>
      </w:r>
      <w:r w:rsidR="00BE024D" w:rsidRPr="00B33EEE">
        <w:rPr>
          <w:rFonts w:cstheme="minorHAnsi"/>
          <w:bCs/>
        </w:rPr>
        <w:t>C</w:t>
      </w:r>
      <w:r w:rsidRPr="00B33EEE">
        <w:rPr>
          <w:rFonts w:cstheme="minorHAnsi"/>
          <w:bCs/>
        </w:rPr>
        <w:t xml:space="preserve">złonków </w:t>
      </w:r>
      <w:r w:rsidR="00814BC8" w:rsidRPr="00B33EEE">
        <w:rPr>
          <w:rFonts w:cstheme="minorHAnsi"/>
          <w:bCs/>
        </w:rPr>
        <w:t xml:space="preserve">Rady </w:t>
      </w:r>
      <w:r w:rsidRPr="00B33EEE">
        <w:rPr>
          <w:rFonts w:cstheme="minorHAnsi"/>
          <w:bCs/>
        </w:rPr>
        <w:t>biorących udział w ocenie</w:t>
      </w:r>
      <w:r w:rsidR="00814BC8" w:rsidRPr="00B33EEE">
        <w:rPr>
          <w:rFonts w:cstheme="minorHAnsi"/>
          <w:bCs/>
        </w:rPr>
        <w:t>.</w:t>
      </w:r>
      <w:r w:rsidRPr="00B33EEE">
        <w:rPr>
          <w:rFonts w:cstheme="minorHAnsi"/>
          <w:bCs/>
        </w:rPr>
        <w:t xml:space="preserve"> </w:t>
      </w:r>
    </w:p>
    <w:p w14:paraId="75CA7C58" w14:textId="77777777" w:rsidR="00254F27" w:rsidRPr="00B33EEE" w:rsidRDefault="00DE781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§7</w:t>
      </w:r>
    </w:p>
    <w:p w14:paraId="7411204B" w14:textId="77777777" w:rsidR="00DE781E" w:rsidRPr="00B33EEE" w:rsidRDefault="00DE781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Ustalenie kwoty wsparcia</w:t>
      </w:r>
    </w:p>
    <w:p w14:paraId="5010E5D7" w14:textId="3E2BB925" w:rsidR="00DE781E" w:rsidRPr="00B33EEE" w:rsidRDefault="00DE781E" w:rsidP="00E81D28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Przed ustaleni</w:t>
      </w:r>
      <w:r w:rsidR="00AA24AF" w:rsidRPr="00B33EEE">
        <w:rPr>
          <w:rFonts w:cstheme="minorHAnsi"/>
          <w:bCs/>
        </w:rPr>
        <w:t xml:space="preserve">em </w:t>
      </w:r>
      <w:r w:rsidRPr="00B33EEE">
        <w:rPr>
          <w:rFonts w:cstheme="minorHAnsi"/>
          <w:bCs/>
        </w:rPr>
        <w:t>kwoty pomocy Rada weryfikuje:</w:t>
      </w:r>
    </w:p>
    <w:p w14:paraId="334E480A" w14:textId="77777777" w:rsidR="00DE781E" w:rsidRPr="00B33EEE" w:rsidRDefault="00814BC8" w:rsidP="00E81D2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</w:rPr>
        <w:t>c</w:t>
      </w:r>
      <w:r w:rsidR="00DE781E" w:rsidRPr="00B33EEE">
        <w:rPr>
          <w:rFonts w:cstheme="minorHAnsi"/>
        </w:rPr>
        <w:t xml:space="preserve">zy każdy koszt zaplanowany w ramach danego zadania jest kosztem kwalifikowalnym zgodnie z rozporządzeniem </w:t>
      </w:r>
      <w:proofErr w:type="spellStart"/>
      <w:r w:rsidR="00DE781E" w:rsidRPr="00B33EEE">
        <w:rPr>
          <w:rFonts w:cstheme="minorHAnsi"/>
        </w:rPr>
        <w:t>MRiRW</w:t>
      </w:r>
      <w:proofErr w:type="spellEnd"/>
      <w:r w:rsidR="00DE781E" w:rsidRPr="00B33EEE">
        <w:rPr>
          <w:rFonts w:cstheme="minorHAnsi"/>
        </w:rPr>
        <w:t xml:space="preserve"> z 24.09.2015r. </w:t>
      </w:r>
      <w:r w:rsidR="00DE781E" w:rsidRPr="00B33EEE">
        <w:rPr>
          <w:rFonts w:cstheme="minorHAnsi"/>
          <w:bCs/>
        </w:rPr>
        <w:t xml:space="preserve">w sprawie szczegółowych warunków i trybu przyznawania pomocy finansowej w ramach poddziałania </w:t>
      </w:r>
      <w:r w:rsidRPr="00B33EEE">
        <w:rPr>
          <w:rFonts w:cstheme="minorHAnsi"/>
          <w:bCs/>
        </w:rPr>
        <w:t xml:space="preserve">"Wsparcie na wdrażanie zadania </w:t>
      </w:r>
      <w:r w:rsidR="00DE781E" w:rsidRPr="00B33EEE">
        <w:rPr>
          <w:rFonts w:cstheme="minorHAnsi"/>
          <w:bCs/>
        </w:rPr>
        <w:t>w ramach strategii rozwoju lokalnego kierowanego przez społeczność" objętego Programem Rozwoju Obszarów Wiejskich na lata 2014-2020,</w:t>
      </w:r>
    </w:p>
    <w:p w14:paraId="5D2E86CA" w14:textId="77777777" w:rsidR="00DE781E" w:rsidRPr="00B33EEE" w:rsidRDefault="00814BC8" w:rsidP="00E81D2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</w:rPr>
        <w:lastRenderedPageBreak/>
        <w:t>c</w:t>
      </w:r>
      <w:r w:rsidR="00DE781E" w:rsidRPr="00B33EEE">
        <w:rPr>
          <w:rFonts w:cstheme="minorHAnsi"/>
        </w:rPr>
        <w:t>zy każdy koszt zaplanowany w ramach danego zadania pozostaje racjonalny, uzasadniony zakresem zadania i niezbędny do osiągnięcia jego celu,</w:t>
      </w:r>
      <w:r w:rsidR="00DE781E" w:rsidRPr="00B33EEE">
        <w:rPr>
          <w:rFonts w:cstheme="minorHAnsi"/>
          <w:b/>
          <w:bCs/>
        </w:rPr>
        <w:t xml:space="preserve"> </w:t>
      </w:r>
    </w:p>
    <w:p w14:paraId="5CF5E772" w14:textId="77777777" w:rsidR="00DE781E" w:rsidRPr="00B33EEE" w:rsidRDefault="00814BC8" w:rsidP="00E81D2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c</w:t>
      </w:r>
      <w:r w:rsidR="00DE781E" w:rsidRPr="00B33EEE">
        <w:rPr>
          <w:rFonts w:cstheme="minorHAnsi"/>
          <w:bCs/>
        </w:rPr>
        <w:t>zy wartość zadania oraz grantu wskazana we wniosku o powierzenie grantu nie jest niższa niż 5 tys. złotych, a nie jest nie wyższa niż 50 tys. złotych, przy czym wartość grantu nie przekracza wartości zadania, w ramach którego ten grant jest realizowany oraz nie przekracza poziomu dofinansowania wskazanego przez LGD w ogłoszeniu naboru wniosków o powierzenie grantów</w:t>
      </w:r>
      <w:r w:rsidRPr="00B33EEE">
        <w:rPr>
          <w:rFonts w:cstheme="minorHAnsi"/>
          <w:bCs/>
        </w:rPr>
        <w:t>,</w:t>
      </w:r>
    </w:p>
    <w:p w14:paraId="60BCE81D" w14:textId="0CE63BC6" w:rsidR="00DE781E" w:rsidRPr="00B33EEE" w:rsidRDefault="00814BC8" w:rsidP="00E81D2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</w:rPr>
        <w:t xml:space="preserve">czy otrzymanie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="00DE781E" w:rsidRPr="00B33EEE">
        <w:rPr>
          <w:rFonts w:cstheme="minorHAnsi"/>
        </w:rPr>
        <w:t xml:space="preserve"> Grantu nie spowoduje przekroczenia limitu pomocy na jednego </w:t>
      </w:r>
      <w:proofErr w:type="spellStart"/>
      <w:r w:rsidR="00DE781E" w:rsidRPr="00B33EEE">
        <w:rPr>
          <w:rFonts w:cstheme="minorHAnsi"/>
        </w:rPr>
        <w:t>Grantobiorcę</w:t>
      </w:r>
      <w:proofErr w:type="spellEnd"/>
      <w:r w:rsidR="00DE781E" w:rsidRPr="00B33EEE">
        <w:rPr>
          <w:rFonts w:cstheme="minorHAnsi"/>
        </w:rPr>
        <w:t xml:space="preserve"> wynoszącego 100 tys. zł obowiązującego w ramach wszystkich projektów gra</w:t>
      </w:r>
      <w:r w:rsidR="004542E6" w:rsidRPr="00B33EEE">
        <w:rPr>
          <w:rFonts w:cstheme="minorHAnsi"/>
        </w:rPr>
        <w:t>ntowych realizowanych przez LGD.</w:t>
      </w:r>
    </w:p>
    <w:p w14:paraId="4A21895C" w14:textId="77777777" w:rsidR="00DE781E" w:rsidRPr="00B33EEE" w:rsidRDefault="00DE781E" w:rsidP="00E81D2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 stwierdzenia, że zadanie spełnia wszystkie warunki, o których mowa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w ust 1 Rada decyduje o przyznaniu Grantu w wysokości wnioskowanej kwoty.</w:t>
      </w:r>
    </w:p>
    <w:p w14:paraId="039F6CB0" w14:textId="3E603BE3" w:rsidR="00DE781E" w:rsidRPr="00B33EEE" w:rsidRDefault="00DE781E" w:rsidP="00E81D2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W przypadku stwierdzenia, że którykolwiek z warunków, o których mowa w ust 1, nie jest spełniony, bądź z innych względów zachodzi konieczność ograniczenia kwoty wsparcia, Rada podejmuje decyzję o ograniczeniu lub wyeliminowaniu niektórych z zaplanowanych kosztów w ramach danego zadania, bądź też o ograniczeniu całkowitej wnioskowanej kwoty  w taki sposób,</w:t>
      </w:r>
      <w:r w:rsidR="004542E6" w:rsidRPr="00B33EEE">
        <w:rPr>
          <w:rFonts w:cstheme="minorHAnsi"/>
        </w:rPr>
        <w:t xml:space="preserve"> by kwota wsparcia przyznana na </w:t>
      </w:r>
      <w:r w:rsidRPr="00B33EEE">
        <w:rPr>
          <w:rFonts w:cstheme="minorHAnsi"/>
        </w:rPr>
        <w:t xml:space="preserve">realizację danego zadania odpowiadała tym warunkom. Rada uzasadnia swoje stanowisko. </w:t>
      </w:r>
    </w:p>
    <w:p w14:paraId="16193C62" w14:textId="77777777" w:rsidR="006C4B8C" w:rsidRPr="00B33EEE" w:rsidRDefault="00DE781E" w:rsidP="00E81D28">
      <w:pPr>
        <w:tabs>
          <w:tab w:val="left" w:pos="705"/>
        </w:tabs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8</w:t>
      </w:r>
    </w:p>
    <w:p w14:paraId="612E4807" w14:textId="77777777" w:rsidR="006C4B8C" w:rsidRPr="00B33EEE" w:rsidRDefault="00DE781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Tworzenie list ocenionych wniosków</w:t>
      </w:r>
    </w:p>
    <w:p w14:paraId="478E18DF" w14:textId="2C8F41DF" w:rsidR="00DE781E" w:rsidRPr="00B33EEE" w:rsidRDefault="00DE781E" w:rsidP="00E81D2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</w:rPr>
        <w:t xml:space="preserve">Na podstawie wyników oceny Rada, sporządza </w:t>
      </w:r>
      <w:r w:rsidRPr="00B33EEE">
        <w:rPr>
          <w:rFonts w:cstheme="minorHAnsi"/>
          <w:bCs/>
        </w:rPr>
        <w:t xml:space="preserve">listę wniosków ocenionych - załącznik nr  </w:t>
      </w:r>
      <w:r w:rsidR="00D14900" w:rsidRPr="00B33EEE">
        <w:rPr>
          <w:rFonts w:cstheme="minorHAnsi"/>
          <w:bCs/>
        </w:rPr>
        <w:t>7</w:t>
      </w:r>
      <w:r w:rsidRPr="00B33EEE">
        <w:rPr>
          <w:rFonts w:cstheme="minorHAnsi"/>
          <w:bCs/>
        </w:rPr>
        <w:t xml:space="preserve"> do Procedury.</w:t>
      </w:r>
    </w:p>
    <w:p w14:paraId="315D052B" w14:textId="77777777" w:rsidR="00DE781E" w:rsidRPr="00B33EEE" w:rsidRDefault="00DE781E" w:rsidP="00E81D2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 xml:space="preserve">Lista tworzona jest według kolejności od największej do najmniejszej liczby uzyskanych punktów z oceny według LKW ze wskazaniem czy zadanie jest zgodne </w:t>
      </w:r>
      <w:r w:rsidR="004542E6" w:rsidRPr="00B33EEE">
        <w:rPr>
          <w:rFonts w:cstheme="minorHAnsi"/>
          <w:bCs/>
        </w:rPr>
        <w:br/>
      </w:r>
      <w:r w:rsidRPr="00B33EEE">
        <w:rPr>
          <w:rFonts w:cstheme="minorHAnsi"/>
          <w:bCs/>
        </w:rPr>
        <w:t>z LSR, ze wskazaniem czy mieszczą się  w limicie określonym w Ogłoszeniu o Naborze.</w:t>
      </w:r>
    </w:p>
    <w:p w14:paraId="589C1A83" w14:textId="77777777" w:rsidR="00DE781E" w:rsidRPr="00B33EEE" w:rsidRDefault="00DE781E" w:rsidP="00E81D2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 xml:space="preserve">W przypadku uzyskania przez więcej niż jeden wniosek takiej samej liczby punktów </w:t>
      </w:r>
      <w:r w:rsidR="004542E6" w:rsidRPr="00B33EEE">
        <w:rPr>
          <w:rFonts w:cstheme="minorHAnsi"/>
          <w:bCs/>
        </w:rPr>
        <w:br/>
      </w:r>
      <w:r w:rsidRPr="00B33EEE">
        <w:rPr>
          <w:rFonts w:cstheme="minorHAnsi"/>
          <w:bCs/>
        </w:rPr>
        <w:t xml:space="preserve">o miejscu na liście decyduje kolejność </w:t>
      </w:r>
      <w:r w:rsidRPr="00B33EEE">
        <w:rPr>
          <w:rFonts w:cstheme="minorHAnsi"/>
        </w:rPr>
        <w:t>rejestracji wniosków w biurze LGD</w:t>
      </w:r>
      <w:r w:rsidR="004542E6" w:rsidRPr="00B33EEE">
        <w:rPr>
          <w:rFonts w:cstheme="minorHAnsi"/>
        </w:rPr>
        <w:t>.</w:t>
      </w:r>
    </w:p>
    <w:p w14:paraId="77B1EFE6" w14:textId="77777777" w:rsidR="00DE781E" w:rsidRPr="00B33EEE" w:rsidRDefault="00DE781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9</w:t>
      </w:r>
    </w:p>
    <w:p w14:paraId="004D425F" w14:textId="77777777" w:rsidR="00DE781E" w:rsidRPr="00B33EEE" w:rsidRDefault="00DE781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 xml:space="preserve">Informacja dla </w:t>
      </w:r>
      <w:proofErr w:type="spellStart"/>
      <w:r w:rsidRPr="00B33EEE">
        <w:rPr>
          <w:rFonts w:cstheme="minorHAnsi"/>
          <w:b/>
        </w:rPr>
        <w:t>Grantobiorców</w:t>
      </w:r>
      <w:proofErr w:type="spellEnd"/>
    </w:p>
    <w:p w14:paraId="2EF7D4B6" w14:textId="77777777" w:rsidR="00DE781E" w:rsidRPr="00B33EEE" w:rsidRDefault="00DE781E" w:rsidP="00E81D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terminie 7 dni od dnia zakończenia oceny wniosków, LGD </w:t>
      </w:r>
      <w:r w:rsidR="00535E3A" w:rsidRPr="00B33EEE">
        <w:rPr>
          <w:rFonts w:cstheme="minorHAnsi"/>
        </w:rPr>
        <w:t xml:space="preserve">informuje </w:t>
      </w:r>
      <w:proofErr w:type="spellStart"/>
      <w:r w:rsidR="00535E3A" w:rsidRPr="00B33EEE">
        <w:rPr>
          <w:rFonts w:cstheme="minorHAnsi"/>
        </w:rPr>
        <w:t>Grantobiorców</w:t>
      </w:r>
      <w:proofErr w:type="spellEnd"/>
      <w:r w:rsidRPr="00B33EEE">
        <w:rPr>
          <w:rFonts w:cstheme="minorHAnsi"/>
        </w:rPr>
        <w:t xml:space="preserve"> o wynik</w:t>
      </w:r>
      <w:r w:rsidR="004542E6" w:rsidRPr="00B33EEE">
        <w:rPr>
          <w:rFonts w:cstheme="minorHAnsi"/>
        </w:rPr>
        <w:t>u oceny zgodności wniosku z LSR</w:t>
      </w:r>
      <w:r w:rsidRPr="00B33EEE">
        <w:rPr>
          <w:rFonts w:cstheme="minorHAnsi"/>
        </w:rPr>
        <w:t>, w tym oceny w za</w:t>
      </w:r>
      <w:r w:rsidR="00535E3A" w:rsidRPr="00B33EEE">
        <w:rPr>
          <w:rFonts w:cstheme="minorHAnsi"/>
        </w:rPr>
        <w:t>kresie spełniania przez zadanie</w:t>
      </w:r>
      <w:r w:rsidRPr="00B33EEE">
        <w:rPr>
          <w:rFonts w:cstheme="minorHAnsi"/>
        </w:rPr>
        <w:t xml:space="preserve"> kryteriów wyboru wraz z uzasadnieniem oceny i podaniem liczby punktów otrzymanych przez zad</w:t>
      </w:r>
      <w:r w:rsidR="004542E6" w:rsidRPr="00B33EEE">
        <w:rPr>
          <w:rFonts w:cstheme="minorHAnsi"/>
        </w:rPr>
        <w:t>a</w:t>
      </w:r>
      <w:r w:rsidRPr="00B33EEE">
        <w:rPr>
          <w:rFonts w:cstheme="minorHAnsi"/>
        </w:rPr>
        <w:t>nie w odniesieniu do każdego kryterium. LGD informuje także o ustalonej kwocie wsparcia, a w przypadku ustalenia przez LGD kwoty wsparcia niższej niż wnioskowana- również uzasadnienie wysokości tej kwoty. Informacja zawiera dodatkowo pouczenie o możliwości, zasadach i trybie wniesienia odwołania.</w:t>
      </w:r>
    </w:p>
    <w:p w14:paraId="74A8054F" w14:textId="77777777" w:rsidR="00DE781E" w:rsidRPr="00B33EEE" w:rsidRDefault="00DE781E" w:rsidP="00E81D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>Informacja, o której mowa w ust.1 przekazywana jest</w:t>
      </w:r>
      <w:r w:rsidR="00535E3A" w:rsidRPr="00B33EEE">
        <w:rPr>
          <w:rFonts w:cstheme="minorHAnsi"/>
        </w:rPr>
        <w:t xml:space="preserve"> w formie pisemnej, korespondencyjnie. </w:t>
      </w:r>
      <w:r w:rsidRPr="00B33EEE">
        <w:rPr>
          <w:rFonts w:cstheme="minorHAnsi"/>
        </w:rPr>
        <w:t>Korespondencja do podmiotu wysyłana jest na wskazany we wniosku adres (siedziby albo korespondencyjny) albo inny wskazany przez podmiot adres, jeśli podmiot poinformował na piśmie o jego zmianie. Pisma do podmiotu powinny być wysłane przesyłką rejestrowaną za zwrotnym potwierdzeniem odbioru za pośrednictwem operatora wyznaczonego w rozumieniu ustawy z dnia 23 listopada 2012 r. Prawo pocztowe (</w:t>
      </w:r>
      <w:proofErr w:type="spellStart"/>
      <w:r w:rsidRPr="00B33EEE">
        <w:rPr>
          <w:rFonts w:cstheme="minorHAnsi"/>
        </w:rPr>
        <w:t>t.j</w:t>
      </w:r>
      <w:proofErr w:type="spellEnd"/>
      <w:r w:rsidRPr="00B33EEE">
        <w:rPr>
          <w:rFonts w:cstheme="minorHAnsi"/>
        </w:rPr>
        <w:t>. Dz.U. z 2016 r. poz. 1113). Zwrotne potwierdzenie odbioru (lub awizowanie przesyłki) stanowi potwierdzenie skutecznego doręczenia oraz podstawę do określenia terminowości złożenia odwołania.</w:t>
      </w:r>
    </w:p>
    <w:p w14:paraId="6CE0A2F4" w14:textId="77777777" w:rsidR="00DE781E" w:rsidRPr="00B33EEE" w:rsidRDefault="00DE781E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10</w:t>
      </w:r>
    </w:p>
    <w:p w14:paraId="00D86334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Odwołania od decyzji Rady</w:t>
      </w:r>
    </w:p>
    <w:p w14:paraId="08627F69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1.</w:t>
      </w:r>
      <w:r w:rsidRPr="00B33EEE">
        <w:rPr>
          <w:rFonts w:cstheme="minorHAnsi"/>
          <w:b/>
        </w:rPr>
        <w:t xml:space="preserve">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przysługuje prawo wniesienia odwołania od oceny zadania w wymiarze:</w:t>
      </w:r>
    </w:p>
    <w:p w14:paraId="45BE977E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1) oceny zgodności zadania z LSR,</w:t>
      </w:r>
    </w:p>
    <w:p w14:paraId="3BC69288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2) nieuzyskania przez zadania minimalnej liczby punktów,</w:t>
      </w:r>
    </w:p>
    <w:p w14:paraId="4BF02DCB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 xml:space="preserve">3) oceny zadania względem lokalnych kryteriów wyboru, </w:t>
      </w:r>
    </w:p>
    <w:p w14:paraId="58199C09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4) ustalenia kwoty wsparcia.</w:t>
      </w:r>
    </w:p>
    <w:p w14:paraId="6983F68F" w14:textId="00369243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 xml:space="preserve">2. Odwołanie wnosi się w terminie 7 dni od dnia doręczenia informacji, o której mowa w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§ 10, ust 1.</w:t>
      </w:r>
      <w:r w:rsidR="00E87E16" w:rsidRPr="00B33EEE">
        <w:rPr>
          <w:rFonts w:cstheme="minorHAnsi"/>
        </w:rPr>
        <w:t xml:space="preserve">,  na formularzu stanowiącym załącznik nr </w:t>
      </w:r>
      <w:r w:rsidR="00C04D50" w:rsidRPr="00B33EEE">
        <w:rPr>
          <w:rFonts w:cstheme="minorHAnsi"/>
        </w:rPr>
        <w:t>8</w:t>
      </w:r>
      <w:r w:rsidR="00E87E16" w:rsidRPr="00B33EEE">
        <w:rPr>
          <w:rFonts w:cstheme="minorHAnsi"/>
        </w:rPr>
        <w:t xml:space="preserve"> do </w:t>
      </w:r>
      <w:r w:rsidR="00C04D50" w:rsidRPr="00B33EEE">
        <w:rPr>
          <w:rFonts w:cstheme="minorHAnsi"/>
        </w:rPr>
        <w:t>Procedury.</w:t>
      </w:r>
    </w:p>
    <w:p w14:paraId="0696BE5E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3. Odwołanie jest wnoszone w formie pisemnej i zawiera:</w:t>
      </w:r>
    </w:p>
    <w:p w14:paraId="6011DDA2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1) oznaczenie instytucji właściwej do rozpatrzenia odwołania,</w:t>
      </w:r>
    </w:p>
    <w:p w14:paraId="2870869D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2) oznaczenie wnioskodawcy,</w:t>
      </w:r>
    </w:p>
    <w:p w14:paraId="7FE90B0D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theme="minorHAnsi"/>
        </w:rPr>
      </w:pPr>
      <w:r w:rsidRPr="00B33EEE">
        <w:rPr>
          <w:rFonts w:cstheme="minorHAnsi"/>
        </w:rPr>
        <w:t>3) numer wniosku o przyznanie pomocy,</w:t>
      </w:r>
    </w:p>
    <w:p w14:paraId="2A59DFA5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 xml:space="preserve">4) w przypadku odwołania od oceny zgodności z LSR, wskazanie, w jakim zakresie </w:t>
      </w:r>
      <w:proofErr w:type="spellStart"/>
      <w:r w:rsidR="00B57AB2"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nie zgadza się z oceną oraz uzasadnienie stanowiska,</w:t>
      </w:r>
    </w:p>
    <w:p w14:paraId="54E58266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5) wskazanie kryteriów wyboru zadania</w:t>
      </w:r>
      <w:r w:rsidR="00B57AB2" w:rsidRPr="00B33EEE">
        <w:rPr>
          <w:rFonts w:cstheme="minorHAnsi"/>
        </w:rPr>
        <w:t xml:space="preserve">, z których oceną </w:t>
      </w:r>
      <w:proofErr w:type="spellStart"/>
      <w:r w:rsidR="00B57AB2"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się nie zgadza, wraz z uzasadnieniem,</w:t>
      </w:r>
    </w:p>
    <w:p w14:paraId="03C86B82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6) wskazan</w:t>
      </w:r>
      <w:r w:rsidR="00B57AB2" w:rsidRPr="00B33EEE">
        <w:rPr>
          <w:rFonts w:cstheme="minorHAnsi"/>
        </w:rPr>
        <w:t xml:space="preserve">ie w jakim zakresie </w:t>
      </w:r>
      <w:proofErr w:type="spellStart"/>
      <w:r w:rsidR="00B57AB2"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nie zgadza się z ustaleniem kwoty wsparcia przez Radę LGD wraz z uzasadnieniem,</w:t>
      </w:r>
    </w:p>
    <w:p w14:paraId="3AD115A5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 xml:space="preserve">7) podpis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lub osoby upoważnionej do jego reprezentowania.</w:t>
      </w:r>
    </w:p>
    <w:p w14:paraId="0238365C" w14:textId="77777777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 xml:space="preserve">4. W przypadku wniesienia odwołania niespełniającego wymogów formalnych, o </w:t>
      </w:r>
      <w:r w:rsidR="004542E6" w:rsidRPr="00B33EEE">
        <w:rPr>
          <w:rFonts w:cstheme="minorHAnsi"/>
        </w:rPr>
        <w:t>których mowa w ust. 3 Pkt. 1 – 3</w:t>
      </w:r>
      <w:r w:rsidRPr="00B33EEE">
        <w:rPr>
          <w:rFonts w:cstheme="minorHAnsi"/>
        </w:rPr>
        <w:t>, lub zawierającego oczywist</w:t>
      </w:r>
      <w:r w:rsidR="00B57AB2" w:rsidRPr="00B33EEE">
        <w:rPr>
          <w:rFonts w:cstheme="minorHAnsi"/>
        </w:rPr>
        <w:t xml:space="preserve">e omyłki, LGD wzywa </w:t>
      </w:r>
      <w:proofErr w:type="spellStart"/>
      <w:r w:rsidR="00B57AB2"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do jego uzupełnienia lub poprawienia w nim oczywistych omyłek, w terminie 3 dni, licząc od dnia otrzymania wezwania, pod rygorem pozostawienia odwołania bez rozpatrzenia.</w:t>
      </w:r>
    </w:p>
    <w:p w14:paraId="418A0B9D" w14:textId="77777777" w:rsidR="00212801" w:rsidRPr="00B33EEE" w:rsidRDefault="000624FB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>5. Wezwanie, o którym mowa w ust. 4</w:t>
      </w:r>
      <w:r w:rsidR="00212801" w:rsidRPr="00B33EEE">
        <w:rPr>
          <w:rFonts w:cstheme="minorHAnsi"/>
        </w:rPr>
        <w:t xml:space="preserve"> przekazywane jest w sposób ustalany z </w:t>
      </w:r>
      <w:proofErr w:type="spellStart"/>
      <w:r w:rsidR="00212801" w:rsidRPr="00B33EEE">
        <w:rPr>
          <w:rFonts w:cstheme="minorHAnsi"/>
        </w:rPr>
        <w:t>Grantobiorcą</w:t>
      </w:r>
      <w:proofErr w:type="spellEnd"/>
      <w:r w:rsidR="00212801" w:rsidRPr="00B33EEE">
        <w:rPr>
          <w:rFonts w:cstheme="minorHAnsi"/>
        </w:rPr>
        <w:t>,  wskazaną we wniosku o przyznanie pomocy osobą do kontaktu lub pełnomocnikiem, telefonicznie. Z rozmowy telefonicznej pracownik biura LGD sporządza notatkę.</w:t>
      </w:r>
    </w:p>
    <w:p w14:paraId="67EC559C" w14:textId="77777777" w:rsidR="00212801" w:rsidRPr="00B33EEE" w:rsidRDefault="0021280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6. Przekazanie wezwania może się odbyć poprzez:</w:t>
      </w:r>
    </w:p>
    <w:p w14:paraId="709D2EC4" w14:textId="77777777" w:rsidR="00212801" w:rsidRPr="00B33EEE" w:rsidRDefault="00212801" w:rsidP="00E81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odbiór osobisty pisma w terminie 3 dni roboczych od dnia rozmowy telefonicznej w biurze LGD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lub osobę do kontaktu lub pełnomocnika wskazanych we wniosku wraz z upoważnieniem,</w:t>
      </w:r>
    </w:p>
    <w:p w14:paraId="59180106" w14:textId="77777777" w:rsidR="00212801" w:rsidRPr="00B33EEE" w:rsidRDefault="00212801" w:rsidP="00E81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odbiór pisma w innym uzgodnionym z </w:t>
      </w:r>
      <w:proofErr w:type="spellStart"/>
      <w:r w:rsidRPr="00B33EEE">
        <w:rPr>
          <w:rFonts w:cstheme="minorHAnsi"/>
        </w:rPr>
        <w:t>Grantobiorcą</w:t>
      </w:r>
      <w:proofErr w:type="spellEnd"/>
      <w:r w:rsidRPr="00B33EEE">
        <w:rPr>
          <w:rFonts w:cstheme="minorHAnsi"/>
        </w:rPr>
        <w:t xml:space="preserve">, miejscu w terminie 3 dni roboczych od dnia rozmowy telefonicznej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>, osobę do kontaktu lub pełnomocnika wraz z upoważnieniem, wyłącznie na terenie LGD,</w:t>
      </w:r>
    </w:p>
    <w:p w14:paraId="08EC2BB5" w14:textId="77777777" w:rsidR="00212801" w:rsidRPr="00B33EEE" w:rsidRDefault="00212801" w:rsidP="00E81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wysyłkę wezwania przesyłką rejestrowaną za zwrotnym potwierdzeniem odbioru za pośrednictwem operatora wyznaczonego w rozumieniu ustawy z dnia 23 listopada 2012 r. Prawo pocztowe (tj. Dz.U. z 2016 r. poz. 1113).</w:t>
      </w:r>
    </w:p>
    <w:p w14:paraId="67558123" w14:textId="77777777" w:rsidR="00212801" w:rsidRPr="00B33EEE" w:rsidRDefault="00212801" w:rsidP="00E81D2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Za brak możliwości kontaktu telefonicznego uznaje się:</w:t>
      </w:r>
    </w:p>
    <w:p w14:paraId="5648195E" w14:textId="77777777" w:rsidR="00212801" w:rsidRPr="00B33EEE" w:rsidRDefault="00212801" w:rsidP="00E81D2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nieskuteczną 3-krotną próbę nawiązania połączenia z </w:t>
      </w:r>
      <w:proofErr w:type="spellStart"/>
      <w:r w:rsidRPr="00B33EEE">
        <w:rPr>
          <w:rFonts w:cstheme="minorHAnsi"/>
        </w:rPr>
        <w:t>Grantobiorcą</w:t>
      </w:r>
      <w:proofErr w:type="spellEnd"/>
      <w:r w:rsidRPr="00B33EEE">
        <w:rPr>
          <w:rFonts w:cstheme="minorHAnsi"/>
        </w:rPr>
        <w:t>, osobą upoważnioną do kontaktu lub pełnomocnikiem pod numerami telefonu wskazanymi we wniosku,</w:t>
      </w:r>
    </w:p>
    <w:p w14:paraId="27021C71" w14:textId="77777777" w:rsidR="00212801" w:rsidRPr="00B33EEE" w:rsidRDefault="00212801" w:rsidP="00E81D2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brak numeru kontaktowego we wniosku.</w:t>
      </w:r>
    </w:p>
    <w:p w14:paraId="1709E71B" w14:textId="77777777" w:rsidR="00212801" w:rsidRPr="00B33EEE" w:rsidRDefault="00212801" w:rsidP="00E81D2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 braku możliwości telefonicznego ustalenia terminu i sposobu dostarczenia wezwania zostanie ono przesłane przesyłką rejestrowaną za zwrotnym potwierdzeniem odbioru za pośrednictwem operatora wyznaczonego w rozumieniu ustawy z dnia 23 listopada 2012 r. Prawo pocztowe (tj. Dz.U. z 2016 r. poz. 1113) na wskazany we wniosku adres (siedziby albo korespondencyjny) albo inny wskazany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adres, jeśli </w:t>
      </w: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poinformował na piśmie o jego zmianie. </w:t>
      </w:r>
    </w:p>
    <w:p w14:paraId="71F3B84B" w14:textId="77777777" w:rsidR="00212801" w:rsidRPr="00B33EEE" w:rsidRDefault="00212801" w:rsidP="00E81D28">
      <w:pPr>
        <w:pStyle w:val="Akapitzlist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Zwrotne potwierdzenie odbioru (lub awizowanie przesyłki) stanowi potwierdzenie skutecznego doręczenia wezwania oraz podstawę do określenia terminowości składania uzupełnień.</w:t>
      </w:r>
    </w:p>
    <w:p w14:paraId="2DF20C02" w14:textId="2E6A8873" w:rsidR="00212801" w:rsidRPr="00B33EEE" w:rsidRDefault="00212801" w:rsidP="00E81D28">
      <w:pPr>
        <w:pStyle w:val="Default"/>
        <w:numPr>
          <w:ilvl w:val="0"/>
          <w:numId w:val="9"/>
        </w:numPr>
        <w:autoSpaceDE/>
        <w:autoSpaceDN/>
        <w:adjustRightInd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 przypadku usunięcia braków/złożenia wyjaśnień nadanych przesyłką rejestrowaną </w:t>
      </w:r>
      <w:r w:rsidR="004542E6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 polskiej placówce pocztowej operatora wyznaczonego w rozumieniu przepisów prawa pocztowego, o terminowości ich złożenia decyduje data stempla pocztowego, </w:t>
      </w:r>
      <w:r w:rsidR="004542E6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>a w przypadku ich dostarczenia w innej formie, o terminowości złożenia decyduje data wpływu do biura LGD.</w:t>
      </w:r>
    </w:p>
    <w:p w14:paraId="39C37ED2" w14:textId="77777777" w:rsidR="00212801" w:rsidRPr="00B33EEE" w:rsidRDefault="00212801" w:rsidP="00E81D28">
      <w:p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 usunięcia braków, złożenia wyjaśnień poprzez złożenie dokumentów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w polskim urzędzie konsularnym, termin będzie uznany za zachowany, o ile dokumenty zostaną złożone w polskim urzędzie konsularnym przed upływem wyznaczonego terminu.</w:t>
      </w:r>
    </w:p>
    <w:p w14:paraId="1BE50CD1" w14:textId="48016C9C" w:rsidR="000624FB" w:rsidRPr="00B33EEE" w:rsidRDefault="00212801" w:rsidP="00E81D2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 xml:space="preserve">Termin na złożenie brakujących dokumentów i/lub wyjaśnień wynosi 7 dni kalendarzowych od dnia doręczenia wezwania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, osobie upoważnionej </w:t>
      </w:r>
      <w:r w:rsidR="004542E6" w:rsidRPr="00B33EEE">
        <w:rPr>
          <w:rFonts w:cstheme="minorHAnsi"/>
        </w:rPr>
        <w:t>do kontaktu lub pełnomocnikowi</w:t>
      </w:r>
      <w:r w:rsidR="000624FB" w:rsidRPr="00B33EEE">
        <w:rPr>
          <w:rFonts w:cstheme="minorHAnsi"/>
        </w:rPr>
        <w:t>.</w:t>
      </w:r>
    </w:p>
    <w:p w14:paraId="3D296F30" w14:textId="77777777" w:rsidR="000624FB" w:rsidRPr="00B33EEE" w:rsidRDefault="00212801" w:rsidP="00E81D2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10. </w:t>
      </w:r>
      <w:r w:rsidR="000624FB" w:rsidRPr="00B33EEE">
        <w:rPr>
          <w:rFonts w:cstheme="minorHAnsi"/>
        </w:rPr>
        <w:t>Pozostawienie odwołania bez rozpatrzenia następuje w przypadku, gdy mimo prawidłowego pouczenia, zostało wniesione:</w:t>
      </w:r>
    </w:p>
    <w:p w14:paraId="799B664A" w14:textId="77777777" w:rsidR="000624FB" w:rsidRPr="00B33EEE" w:rsidRDefault="00B57AB2" w:rsidP="00E81D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po terminie,</w:t>
      </w:r>
    </w:p>
    <w:p w14:paraId="59B02DA0" w14:textId="77777777" w:rsidR="000624FB" w:rsidRPr="00B33EEE" w:rsidRDefault="00B57AB2" w:rsidP="00E81D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b</w:t>
      </w:r>
      <w:r w:rsidR="000624FB" w:rsidRPr="00B33EEE">
        <w:rPr>
          <w:rFonts w:cstheme="minorHAnsi"/>
        </w:rPr>
        <w:t>ez wskazania kryteriów wyboru zadan</w:t>
      </w:r>
      <w:r w:rsidR="004542E6" w:rsidRPr="00B33EEE">
        <w:rPr>
          <w:rFonts w:cstheme="minorHAnsi"/>
        </w:rPr>
        <w:t xml:space="preserve">ia, z których oceną </w:t>
      </w:r>
      <w:proofErr w:type="spellStart"/>
      <w:r w:rsidR="004542E6" w:rsidRPr="00B33EEE">
        <w:rPr>
          <w:rFonts w:cstheme="minorHAnsi"/>
        </w:rPr>
        <w:t>Grantobiorca</w:t>
      </w:r>
      <w:proofErr w:type="spellEnd"/>
      <w:r w:rsidR="000624FB" w:rsidRPr="00B33EEE">
        <w:rPr>
          <w:rFonts w:cstheme="minorHAnsi"/>
        </w:rPr>
        <w:t xml:space="preserve"> si</w:t>
      </w:r>
      <w:r w:rsidRPr="00B33EEE">
        <w:rPr>
          <w:rFonts w:cstheme="minorHAnsi"/>
        </w:rPr>
        <w:t>ę nie zgadza i/lub uzasadnienia,</w:t>
      </w:r>
    </w:p>
    <w:p w14:paraId="56D33FFF" w14:textId="77777777" w:rsidR="000624FB" w:rsidRPr="00B33EEE" w:rsidRDefault="00B57AB2" w:rsidP="00E81D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b</w:t>
      </w:r>
      <w:r w:rsidR="000624FB" w:rsidRPr="00B33EEE">
        <w:rPr>
          <w:rFonts w:cstheme="minorHAnsi"/>
        </w:rPr>
        <w:t>ez wskazani</w:t>
      </w:r>
      <w:r w:rsidRPr="00B33EEE">
        <w:rPr>
          <w:rFonts w:cstheme="minorHAnsi"/>
        </w:rPr>
        <w:t xml:space="preserve">a, w jakim zakresie </w:t>
      </w:r>
      <w:proofErr w:type="spellStart"/>
      <w:r w:rsidRPr="00B33EEE">
        <w:rPr>
          <w:rFonts w:cstheme="minorHAnsi"/>
        </w:rPr>
        <w:t>Grantobiorca</w:t>
      </w:r>
      <w:proofErr w:type="spellEnd"/>
      <w:r w:rsidR="000624FB" w:rsidRPr="00B33EEE">
        <w:rPr>
          <w:rFonts w:cstheme="minorHAnsi"/>
        </w:rPr>
        <w:t xml:space="preserve"> nie zgadza się z oceną zgodności zadania z LSR, jeżeli odwołanie wniesione zostało od negatywnej oceny zgodności zadania z LSR </w:t>
      </w:r>
      <w:r w:rsidRPr="00B33EEE">
        <w:rPr>
          <w:rFonts w:cstheme="minorHAnsi"/>
        </w:rPr>
        <w:t>lub uzasadnienia,</w:t>
      </w:r>
    </w:p>
    <w:p w14:paraId="014AF08F" w14:textId="77777777" w:rsidR="000624FB" w:rsidRPr="00B33EEE" w:rsidRDefault="00B57AB2" w:rsidP="00E81D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b</w:t>
      </w:r>
      <w:r w:rsidR="000624FB" w:rsidRPr="00B33EEE">
        <w:rPr>
          <w:rFonts w:cstheme="minorHAnsi"/>
        </w:rPr>
        <w:t>ez wskazan</w:t>
      </w:r>
      <w:r w:rsidRPr="00B33EEE">
        <w:rPr>
          <w:rFonts w:cstheme="minorHAnsi"/>
        </w:rPr>
        <w:t xml:space="preserve">ia w jakim zakresie </w:t>
      </w:r>
      <w:proofErr w:type="spellStart"/>
      <w:r w:rsidRPr="00B33EEE">
        <w:rPr>
          <w:rFonts w:cstheme="minorHAnsi"/>
        </w:rPr>
        <w:t>Grantobiorca</w:t>
      </w:r>
      <w:proofErr w:type="spellEnd"/>
      <w:r w:rsidR="000624FB" w:rsidRPr="00B33EEE">
        <w:rPr>
          <w:rFonts w:cstheme="minorHAnsi"/>
        </w:rPr>
        <w:t xml:space="preserve"> nie zgadza się z ustaleniem kwoty wsparcia przez Radę LGD lub uzasadnienia</w:t>
      </w:r>
      <w:r w:rsidR="004542E6" w:rsidRPr="00B33EEE">
        <w:rPr>
          <w:rFonts w:cstheme="minorHAnsi"/>
        </w:rPr>
        <w:t>.</w:t>
      </w:r>
    </w:p>
    <w:p w14:paraId="32FB4609" w14:textId="2E3E4769" w:rsidR="000624FB" w:rsidRPr="00B33EEE" w:rsidRDefault="000624FB" w:rsidP="00E81D2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11. Po rozpatrzeniu </w:t>
      </w:r>
      <w:proofErr w:type="spellStart"/>
      <w:r w:rsidRPr="00B33EEE">
        <w:rPr>
          <w:rFonts w:cstheme="minorHAnsi"/>
        </w:rPr>
        <w:t>odwoła</w:t>
      </w:r>
      <w:r w:rsidR="00DE5EDF" w:rsidRPr="00B33EEE">
        <w:rPr>
          <w:rFonts w:cstheme="minorHAnsi"/>
        </w:rPr>
        <w:t>ń</w:t>
      </w:r>
      <w:proofErr w:type="spellEnd"/>
      <w:r w:rsidRPr="00B33EEE">
        <w:rPr>
          <w:rFonts w:cstheme="minorHAnsi"/>
        </w:rPr>
        <w:t xml:space="preserve"> decyzja Rady jest ostateczna.</w:t>
      </w:r>
    </w:p>
    <w:p w14:paraId="6CBAA7ED" w14:textId="5E9A5EC0" w:rsidR="006E19C3" w:rsidRPr="00B33EEE" w:rsidRDefault="006E19C3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11</w:t>
      </w:r>
    </w:p>
    <w:p w14:paraId="4FC92093" w14:textId="77777777" w:rsidR="006E19C3" w:rsidRPr="00B33EEE" w:rsidRDefault="006E19C3" w:rsidP="00E81D28">
      <w:pPr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 xml:space="preserve">Ostateczna lista </w:t>
      </w:r>
      <w:proofErr w:type="spellStart"/>
      <w:r w:rsidRPr="00B33EEE">
        <w:rPr>
          <w:rFonts w:cstheme="minorHAnsi"/>
          <w:b/>
        </w:rPr>
        <w:t>Grantobiorców</w:t>
      </w:r>
      <w:proofErr w:type="spellEnd"/>
    </w:p>
    <w:p w14:paraId="292191A0" w14:textId="15EE20A9" w:rsidR="006E19C3" w:rsidRPr="00B33EEE" w:rsidRDefault="006E19C3" w:rsidP="00E81D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/>
        </w:rPr>
      </w:pPr>
      <w:r w:rsidRPr="00B33EEE">
        <w:rPr>
          <w:rFonts w:cstheme="minorHAnsi"/>
        </w:rPr>
        <w:t>Po zakończeniu procedury odwoławczej Rada</w:t>
      </w:r>
      <w:r w:rsidR="003F71E2" w:rsidRPr="00B33EEE">
        <w:rPr>
          <w:rFonts w:cstheme="minorHAnsi"/>
        </w:rPr>
        <w:t xml:space="preserve"> </w:t>
      </w:r>
      <w:r w:rsidRPr="00B33EEE">
        <w:rPr>
          <w:rFonts w:cstheme="minorHAnsi"/>
        </w:rPr>
        <w:t xml:space="preserve">tworzy listę wniosków wybranych </w:t>
      </w:r>
      <w:r w:rsidRPr="00B33EEE">
        <w:rPr>
          <w:rFonts w:cstheme="minorHAnsi"/>
          <w:strike/>
        </w:rPr>
        <w:t xml:space="preserve"> </w:t>
      </w:r>
      <w:r w:rsidR="009A25A4" w:rsidRPr="00B33EEE">
        <w:rPr>
          <w:rFonts w:cstheme="minorHAnsi"/>
        </w:rPr>
        <w:t>(</w:t>
      </w:r>
      <w:r w:rsidRPr="00B33EEE">
        <w:rPr>
          <w:rFonts w:cstheme="minorHAnsi"/>
        </w:rPr>
        <w:t xml:space="preserve">załącznik nr </w:t>
      </w:r>
      <w:r w:rsidR="00C04D50" w:rsidRPr="00B33EEE">
        <w:rPr>
          <w:rFonts w:cstheme="minorHAnsi"/>
        </w:rPr>
        <w:t>9</w:t>
      </w:r>
      <w:r w:rsidRPr="00B33EEE">
        <w:rPr>
          <w:rFonts w:cstheme="minorHAnsi"/>
        </w:rPr>
        <w:t xml:space="preserve"> do Procedury</w:t>
      </w:r>
      <w:r w:rsidR="009A25A4" w:rsidRPr="00B33EEE">
        <w:rPr>
          <w:rFonts w:cstheme="minorHAnsi"/>
        </w:rPr>
        <w:t>)</w:t>
      </w:r>
      <w:r w:rsidRPr="00B33EEE">
        <w:rPr>
          <w:rFonts w:cstheme="minorHAnsi"/>
        </w:rPr>
        <w:t xml:space="preserve"> ze wskazaniem, które mieszczą się w limicie środków wskazanym w ogłoszeniu</w:t>
      </w:r>
      <w:r w:rsidR="009A25A4" w:rsidRPr="00B33EEE">
        <w:rPr>
          <w:rFonts w:cstheme="minorHAnsi"/>
        </w:rPr>
        <w:t xml:space="preserve"> </w:t>
      </w:r>
      <w:r w:rsidRPr="00B33EEE">
        <w:rPr>
          <w:rFonts w:cstheme="minorHAnsi"/>
        </w:rPr>
        <w:t xml:space="preserve">o naborze  oraz listę wniosków niewybranych, </w:t>
      </w:r>
      <w:r w:rsidR="009A25A4" w:rsidRPr="00B33EEE">
        <w:rPr>
          <w:rFonts w:cstheme="minorHAnsi"/>
        </w:rPr>
        <w:t>(</w:t>
      </w:r>
      <w:r w:rsidRPr="00B33EEE">
        <w:rPr>
          <w:rFonts w:cstheme="minorHAnsi"/>
        </w:rPr>
        <w:t xml:space="preserve">załącznik nr </w:t>
      </w:r>
      <w:r w:rsidR="00C04D50" w:rsidRPr="00B33EEE">
        <w:rPr>
          <w:rFonts w:cstheme="minorHAnsi"/>
        </w:rPr>
        <w:t>10</w:t>
      </w:r>
      <w:r w:rsidRPr="00B33EEE">
        <w:rPr>
          <w:rFonts w:cstheme="minorHAnsi"/>
        </w:rPr>
        <w:t xml:space="preserve"> do Procedury</w:t>
      </w:r>
      <w:r w:rsidR="009A25A4" w:rsidRPr="00B33EEE">
        <w:rPr>
          <w:rFonts w:cstheme="minorHAnsi"/>
        </w:rPr>
        <w:t>).</w:t>
      </w:r>
    </w:p>
    <w:p w14:paraId="1E00414A" w14:textId="58CE4224" w:rsidR="00347BD7" w:rsidRPr="00B33EEE" w:rsidRDefault="006E19C3" w:rsidP="00E81D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eastAsia="MS Mincho" w:cstheme="minorHAnsi"/>
        </w:rPr>
        <w:t xml:space="preserve">Wnioski, które nie mieszczą się w limicie środków, a spełniają wymagania </w:t>
      </w:r>
      <w:r w:rsidR="004542E6" w:rsidRPr="00B33EEE">
        <w:rPr>
          <w:rFonts w:eastAsia="MS Mincho" w:cstheme="minorHAnsi"/>
        </w:rPr>
        <w:br/>
      </w:r>
      <w:r w:rsidRPr="00B33EEE">
        <w:rPr>
          <w:rFonts w:eastAsia="MS Mincho" w:cstheme="minorHAnsi"/>
        </w:rPr>
        <w:t>z ogłoszenia o naborze, tworzą listę rezerwową, wg liczby otrzymanych punktów. Zadania z listy</w:t>
      </w:r>
      <w:r w:rsidRPr="00B33EEE">
        <w:rPr>
          <w:rFonts w:cstheme="minorHAnsi"/>
        </w:rPr>
        <w:t xml:space="preserve"> rezerwowej są wybierane kolejno do dofinansowania w przypadku wycofania wniosku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lub niepodpisania przez niego umowy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o powierzenie grantu. Zadanie z listy rezerwowej wybiera się wówczas, gdy jest ono możliwe do przeprowadzenia w okresie trwania projektu grantowego.</w:t>
      </w:r>
    </w:p>
    <w:p w14:paraId="2C390FDC" w14:textId="6277C6FD" w:rsidR="006E19C3" w:rsidRPr="00B33EEE" w:rsidRDefault="00085561" w:rsidP="00E81D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MS Mincho" w:cstheme="minorHAnsi"/>
        </w:rPr>
      </w:pPr>
      <w:r w:rsidRPr="00B33EEE">
        <w:rPr>
          <w:rFonts w:eastAsia="MS Mincho" w:cstheme="minorHAnsi"/>
        </w:rPr>
        <w:t>W</w:t>
      </w:r>
      <w:r w:rsidR="00140CE5" w:rsidRPr="00B33EEE">
        <w:rPr>
          <w:rFonts w:eastAsia="MS Mincho" w:cstheme="minorHAnsi"/>
        </w:rPr>
        <w:t xml:space="preserve"> </w:t>
      </w:r>
      <w:r w:rsidRPr="00B33EEE">
        <w:rPr>
          <w:rFonts w:eastAsia="MS Mincho" w:cstheme="minorHAnsi"/>
        </w:rPr>
        <w:t>stosunku do każdego wniosku,</w:t>
      </w:r>
      <w:r w:rsidR="00140CE5" w:rsidRPr="00B33EEE">
        <w:rPr>
          <w:rFonts w:eastAsia="MS Mincho" w:cstheme="minorHAnsi"/>
        </w:rPr>
        <w:t xml:space="preserve"> </w:t>
      </w:r>
      <w:r w:rsidR="006E19C3" w:rsidRPr="00B33EEE">
        <w:rPr>
          <w:rFonts w:eastAsia="MS Mincho" w:cstheme="minorHAnsi"/>
        </w:rPr>
        <w:t xml:space="preserve">Rada podejmuje </w:t>
      </w:r>
      <w:r w:rsidR="003A280D" w:rsidRPr="00B33EEE">
        <w:rPr>
          <w:rFonts w:eastAsia="MS Mincho" w:cstheme="minorHAnsi"/>
        </w:rPr>
        <w:t>uchwał</w:t>
      </w:r>
      <w:r w:rsidR="00140CE5" w:rsidRPr="00B33EEE">
        <w:rPr>
          <w:rFonts w:eastAsia="MS Mincho" w:cstheme="minorHAnsi"/>
        </w:rPr>
        <w:t>ę</w:t>
      </w:r>
      <w:r w:rsidR="003A280D" w:rsidRPr="00B33EEE">
        <w:rPr>
          <w:rFonts w:eastAsia="MS Mincho" w:cstheme="minorHAnsi"/>
        </w:rPr>
        <w:t xml:space="preserve"> </w:t>
      </w:r>
      <w:r w:rsidR="006E19C3" w:rsidRPr="00B33EEE">
        <w:rPr>
          <w:rFonts w:eastAsia="MS Mincho" w:cstheme="minorHAnsi"/>
        </w:rPr>
        <w:t xml:space="preserve"> o wyborze </w:t>
      </w:r>
      <w:r w:rsidR="00355E91" w:rsidRPr="00B33EEE">
        <w:rPr>
          <w:rFonts w:eastAsia="MS Mincho" w:cstheme="minorHAnsi"/>
        </w:rPr>
        <w:t xml:space="preserve">zadania </w:t>
      </w:r>
      <w:r w:rsidR="006E19C3" w:rsidRPr="00B33EEE">
        <w:rPr>
          <w:rFonts w:eastAsia="MS Mincho" w:cstheme="minorHAnsi"/>
        </w:rPr>
        <w:t>oraz o ustaleniu kwoty</w:t>
      </w:r>
      <w:r w:rsidR="00140CE5" w:rsidRPr="00B33EEE">
        <w:rPr>
          <w:rFonts w:eastAsia="MS Mincho" w:cstheme="minorHAnsi"/>
        </w:rPr>
        <w:t xml:space="preserve"> </w:t>
      </w:r>
      <w:r w:rsidR="00AE49F7" w:rsidRPr="00B33EEE">
        <w:rPr>
          <w:rFonts w:eastAsia="MS Mincho" w:cstheme="minorHAnsi"/>
        </w:rPr>
        <w:t>pomocy.</w:t>
      </w:r>
      <w:r w:rsidR="006E19C3" w:rsidRPr="00B33EEE">
        <w:rPr>
          <w:rFonts w:eastAsia="MS Mincho" w:cstheme="minorHAnsi"/>
        </w:rPr>
        <w:t xml:space="preserve"> </w:t>
      </w:r>
      <w:r w:rsidR="006E19C3" w:rsidRPr="00B33EEE">
        <w:rPr>
          <w:rFonts w:cstheme="minorHAnsi"/>
        </w:rPr>
        <w:t xml:space="preserve">Uchwała w sprawie wyboru zadania oraz ustalenia kwoty pomocy zawiera: </w:t>
      </w:r>
    </w:p>
    <w:p w14:paraId="2422333B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i</w:t>
      </w:r>
      <w:r w:rsidR="006E19C3" w:rsidRPr="00B33EEE">
        <w:rPr>
          <w:rFonts w:cstheme="minorHAnsi"/>
        </w:rPr>
        <w:t>ndywidulane oznaczenie sprawy</w:t>
      </w:r>
      <w:r w:rsidRPr="00B33EEE">
        <w:rPr>
          <w:rFonts w:cstheme="minorHAnsi"/>
        </w:rPr>
        <w:t>,</w:t>
      </w:r>
      <w:r w:rsidR="006E19C3" w:rsidRPr="00B33EEE">
        <w:rPr>
          <w:rFonts w:cstheme="minorHAnsi"/>
        </w:rPr>
        <w:t xml:space="preserve"> </w:t>
      </w:r>
    </w:p>
    <w:p w14:paraId="4F141CC6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n</w:t>
      </w:r>
      <w:r w:rsidR="006E19C3" w:rsidRPr="00B33EEE">
        <w:rPr>
          <w:rFonts w:cstheme="minorHAnsi"/>
        </w:rPr>
        <w:t>r identyfikacyjny podmiotu</w:t>
      </w:r>
      <w:r w:rsidRPr="00B33EEE">
        <w:rPr>
          <w:rFonts w:cstheme="minorHAnsi"/>
        </w:rPr>
        <w:t>,</w:t>
      </w:r>
    </w:p>
    <w:p w14:paraId="51A0B690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n</w:t>
      </w:r>
      <w:r w:rsidR="006E19C3" w:rsidRPr="00B33EEE">
        <w:rPr>
          <w:rFonts w:cstheme="minorHAnsi"/>
        </w:rPr>
        <w:t>azwę podmiotu</w:t>
      </w:r>
      <w:r w:rsidRPr="00B33EEE">
        <w:rPr>
          <w:rFonts w:cstheme="minorHAnsi"/>
        </w:rPr>
        <w:t>,</w:t>
      </w:r>
      <w:r w:rsidR="006E19C3" w:rsidRPr="00B33EEE">
        <w:rPr>
          <w:rFonts w:cstheme="minorHAnsi"/>
        </w:rPr>
        <w:t xml:space="preserve"> </w:t>
      </w:r>
    </w:p>
    <w:p w14:paraId="1D889BF7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t</w:t>
      </w:r>
      <w:r w:rsidR="006E19C3" w:rsidRPr="00B33EEE">
        <w:rPr>
          <w:rFonts w:cstheme="minorHAnsi"/>
        </w:rPr>
        <w:t>ytuł zadania</w:t>
      </w:r>
      <w:r w:rsidRPr="00B33EEE">
        <w:rPr>
          <w:rFonts w:cstheme="minorHAnsi"/>
        </w:rPr>
        <w:t>,</w:t>
      </w:r>
    </w:p>
    <w:p w14:paraId="1CD40A8E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u</w:t>
      </w:r>
      <w:r w:rsidR="006E19C3" w:rsidRPr="00B33EEE">
        <w:rPr>
          <w:rFonts w:cstheme="minorHAnsi"/>
        </w:rPr>
        <w:t>zasadnienie oceny,</w:t>
      </w:r>
    </w:p>
    <w:p w14:paraId="0DA5A96E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l</w:t>
      </w:r>
      <w:r w:rsidR="006E19C3" w:rsidRPr="00B33EEE">
        <w:rPr>
          <w:rFonts w:cstheme="minorHAnsi"/>
        </w:rPr>
        <w:t>iczbę uzyskanych punktów,</w:t>
      </w:r>
    </w:p>
    <w:p w14:paraId="27618B26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w</w:t>
      </w:r>
      <w:r w:rsidR="006E19C3" w:rsidRPr="00B33EEE">
        <w:rPr>
          <w:rFonts w:cstheme="minorHAnsi"/>
        </w:rPr>
        <w:t>skazanie czy zadanie mieści</w:t>
      </w:r>
      <w:r w:rsidRPr="00B33EEE">
        <w:rPr>
          <w:rFonts w:cstheme="minorHAnsi"/>
        </w:rPr>
        <w:t xml:space="preserve"> się w limicie środków,</w:t>
      </w:r>
    </w:p>
    <w:p w14:paraId="6423EE65" w14:textId="77777777" w:rsidR="006E19C3" w:rsidRPr="00B33EEE" w:rsidRDefault="004542E6" w:rsidP="00E81D28">
      <w:pPr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k</w:t>
      </w:r>
      <w:r w:rsidR="006E19C3" w:rsidRPr="00B33EEE">
        <w:rPr>
          <w:rFonts w:cstheme="minorHAnsi"/>
        </w:rPr>
        <w:t xml:space="preserve">wotę wsparcia wraz z uzasadnianiem. </w:t>
      </w:r>
    </w:p>
    <w:p w14:paraId="517D7E5E" w14:textId="77777777" w:rsidR="006E19C3" w:rsidRPr="00B33EEE" w:rsidRDefault="006E19C3" w:rsidP="00E81D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>W ter</w:t>
      </w:r>
      <w:r w:rsidR="004542E6" w:rsidRPr="00B33EEE">
        <w:rPr>
          <w:rFonts w:cstheme="minorHAnsi"/>
        </w:rPr>
        <w:t>minie 7 dni od wyboru wniosków,</w:t>
      </w:r>
      <w:r w:rsidRPr="00B33EEE">
        <w:rPr>
          <w:rFonts w:cstheme="minorHAnsi"/>
        </w:rPr>
        <w:t xml:space="preserve"> LGD przekazuje wszystkim </w:t>
      </w:r>
      <w:proofErr w:type="spellStart"/>
      <w:r w:rsidRPr="00B33EEE">
        <w:rPr>
          <w:rFonts w:cstheme="minorHAnsi"/>
        </w:rPr>
        <w:t>Grantobiorcom</w:t>
      </w:r>
      <w:proofErr w:type="spellEnd"/>
      <w:r w:rsidRPr="00B33EEE">
        <w:rPr>
          <w:rFonts w:cstheme="minorHAnsi"/>
        </w:rPr>
        <w:t xml:space="preserve"> informacje o  dokonaniu wyboru. Jeśli zadanie mieści się w limicie środków wskazanym w ogłoszeniu o naborze wniosków, informacja zawiera także wskazanie, że podpisanie umowy o powierzenie grantu nastąpi po zawarciu przez LGD z ZW umowy o przyznanie pomocy na realizację projektu grantowego, z tym, że ostateczna kwota i zakres grantu mogą ulec zmianie.</w:t>
      </w:r>
    </w:p>
    <w:p w14:paraId="5665C8A5" w14:textId="77777777" w:rsidR="006E19C3" w:rsidRPr="00B33EEE" w:rsidRDefault="006E19C3" w:rsidP="00E81D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I</w:t>
      </w:r>
      <w:r w:rsidR="004542E6" w:rsidRPr="00B33EEE">
        <w:rPr>
          <w:rFonts w:cstheme="minorHAnsi"/>
        </w:rPr>
        <w:t>nformacja, o której mowa w ust.4</w:t>
      </w:r>
      <w:r w:rsidRPr="00B33EEE">
        <w:rPr>
          <w:rFonts w:cstheme="minorHAnsi"/>
        </w:rPr>
        <w:t xml:space="preserve"> przekazywana jest w formie pisemnej, korespondencyjnie. Korespondencja do podmiotu wysyłana jest na wskazany we wniosku adres (siedziby albo korespondencyjny) albo inny wskazany przez podmiot adres, jeśli podmiot poinformował na piśmie o jego zmianie. Pisma do podmiotu powinny być wysłane przesyłką rejestrowaną za zwrotnym potwierdzeniem odbioru za pośrednictwem operatora wyznaczonego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w rozumieniu ustawy z dnia 23 listopada 2012 r. Prawo pocztowe (</w:t>
      </w:r>
      <w:proofErr w:type="spellStart"/>
      <w:r w:rsidRPr="00B33EEE">
        <w:rPr>
          <w:rFonts w:cstheme="minorHAnsi"/>
        </w:rPr>
        <w:t>t.j</w:t>
      </w:r>
      <w:proofErr w:type="spellEnd"/>
      <w:r w:rsidRPr="00B33EEE">
        <w:rPr>
          <w:rFonts w:cstheme="minorHAnsi"/>
        </w:rPr>
        <w:t xml:space="preserve">. Dz.U. </w:t>
      </w:r>
      <w:r w:rsidR="004542E6" w:rsidRPr="00B33EEE">
        <w:rPr>
          <w:rFonts w:cstheme="minorHAnsi"/>
        </w:rPr>
        <w:br/>
      </w:r>
      <w:r w:rsidRPr="00B33EEE">
        <w:rPr>
          <w:rFonts w:cstheme="minorHAnsi"/>
        </w:rPr>
        <w:t>z 2016 r. poz. 1113). Zwrotne potwierdzenie odbioru (lub awizowanie przesyłki) stanowi potwierdzenie skutecznego doręczenia.</w:t>
      </w:r>
    </w:p>
    <w:p w14:paraId="19CF3C62" w14:textId="77777777" w:rsidR="00407DEF" w:rsidRPr="00B33EEE" w:rsidRDefault="006E19C3" w:rsidP="00E81D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W tym samym terminie Biuro LGD zamieszcza listę na stronie internetowej LGD.</w:t>
      </w:r>
    </w:p>
    <w:p w14:paraId="3E4C384B" w14:textId="77777777" w:rsidR="00407DEF" w:rsidRPr="00B33EEE" w:rsidRDefault="00407DEF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12</w:t>
      </w:r>
    </w:p>
    <w:p w14:paraId="0D187409" w14:textId="77777777" w:rsidR="00407DEF" w:rsidRPr="00B33EEE" w:rsidRDefault="00407DEF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 xml:space="preserve">Ponowny wybór </w:t>
      </w:r>
      <w:proofErr w:type="spellStart"/>
      <w:r w:rsidRPr="00B33EEE">
        <w:rPr>
          <w:rFonts w:cstheme="minorHAnsi"/>
          <w:b/>
        </w:rPr>
        <w:t>Grantobiorców</w:t>
      </w:r>
      <w:proofErr w:type="spellEnd"/>
      <w:r w:rsidRPr="00B33EEE">
        <w:rPr>
          <w:rFonts w:cstheme="minorHAnsi"/>
          <w:b/>
        </w:rPr>
        <w:t>, odstąpienie od konkursu</w:t>
      </w:r>
    </w:p>
    <w:p w14:paraId="7E282820" w14:textId="77777777" w:rsidR="00407DEF" w:rsidRPr="00B33EEE" w:rsidRDefault="00407DEF" w:rsidP="00E81D28">
      <w:pPr>
        <w:pStyle w:val="Standard"/>
        <w:numPr>
          <w:ilvl w:val="0"/>
          <w:numId w:val="18"/>
        </w:numPr>
        <w:tabs>
          <w:tab w:val="left" w:pos="-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B33EEE">
        <w:rPr>
          <w:rFonts w:asciiTheme="minorHAnsi" w:eastAsia="Times New Roman" w:hAnsiTheme="minorHAnsi" w:cstheme="minorHAnsi"/>
          <w:color w:val="auto"/>
        </w:rPr>
        <w:t xml:space="preserve">W przypadku, braku możliwości osiągnięcia celów projektu grantowego i wskaźników jego realizacji na podstawie złożonych wniosków o powierzenie grantów LGD </w:t>
      </w:r>
      <w:r w:rsidRPr="00B33EEE">
        <w:rPr>
          <w:rFonts w:asciiTheme="minorHAnsi" w:eastAsia="MS Mincho" w:hAnsiTheme="minorHAnsi" w:cstheme="minorHAnsi"/>
          <w:color w:val="auto"/>
        </w:rPr>
        <w:t xml:space="preserve">może: </w:t>
      </w:r>
    </w:p>
    <w:p w14:paraId="65984FEE" w14:textId="77777777" w:rsidR="00407DEF" w:rsidRPr="00B33EEE" w:rsidRDefault="004542E6" w:rsidP="00E81D28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</w:rPr>
      </w:pPr>
      <w:r w:rsidRPr="00B33EEE">
        <w:rPr>
          <w:rFonts w:eastAsia="MS Mincho" w:cstheme="minorHAnsi"/>
        </w:rPr>
        <w:t>1) w</w:t>
      </w:r>
      <w:r w:rsidR="00407DEF" w:rsidRPr="00B33EEE">
        <w:rPr>
          <w:rFonts w:eastAsia="MS Mincho" w:cstheme="minorHAnsi"/>
        </w:rPr>
        <w:t xml:space="preserve">ezwać </w:t>
      </w:r>
      <w:proofErr w:type="spellStart"/>
      <w:r w:rsidR="00407DEF" w:rsidRPr="00B33EEE">
        <w:rPr>
          <w:rFonts w:eastAsia="MS Mincho" w:cstheme="minorHAnsi"/>
        </w:rPr>
        <w:t>Grantobiorcę</w:t>
      </w:r>
      <w:proofErr w:type="spellEnd"/>
      <w:r w:rsidR="00407DEF" w:rsidRPr="00B33EEE">
        <w:rPr>
          <w:rFonts w:eastAsia="MS Mincho" w:cstheme="minorHAnsi"/>
        </w:rPr>
        <w:t xml:space="preserve"> znajdującego się na liście rezerwowej, czyli liście  wniosków wybranych, które nie mieszczą się w limicie dostępnych środków przewidzianych </w:t>
      </w:r>
      <w:r w:rsidRPr="00B33EEE">
        <w:rPr>
          <w:rFonts w:eastAsia="MS Mincho" w:cstheme="minorHAnsi"/>
        </w:rPr>
        <w:br/>
      </w:r>
      <w:r w:rsidR="00407DEF" w:rsidRPr="00B33EEE">
        <w:rPr>
          <w:rFonts w:eastAsia="MS Mincho" w:cstheme="minorHAnsi"/>
        </w:rPr>
        <w:t xml:space="preserve">w ogłoszeniu o naborze wniosków, do podpisania umowy o powierzenie Grantu. </w:t>
      </w:r>
      <w:r w:rsidRPr="00B33EEE">
        <w:rPr>
          <w:rFonts w:eastAsia="MS Mincho" w:cstheme="minorHAnsi"/>
        </w:rPr>
        <w:br/>
      </w:r>
      <w:r w:rsidR="00407DEF" w:rsidRPr="00B33EEE">
        <w:rPr>
          <w:rFonts w:eastAsia="MS Mincho" w:cstheme="minorHAnsi"/>
        </w:rPr>
        <w:t xml:space="preserve">W takim przypadku </w:t>
      </w:r>
      <w:proofErr w:type="spellStart"/>
      <w:r w:rsidR="00407DEF" w:rsidRPr="00B33EEE">
        <w:rPr>
          <w:rFonts w:eastAsia="MS Mincho" w:cstheme="minorHAnsi"/>
        </w:rPr>
        <w:t>Grantobiorcy</w:t>
      </w:r>
      <w:proofErr w:type="spellEnd"/>
      <w:r w:rsidR="00407DEF" w:rsidRPr="00B33EEE">
        <w:rPr>
          <w:rFonts w:eastAsia="MS Mincho" w:cstheme="minorHAnsi"/>
        </w:rPr>
        <w:t xml:space="preserve"> są wzywani zgodnie z kolejnością na liście zgodnie </w:t>
      </w:r>
      <w:r w:rsidRPr="00B33EEE">
        <w:rPr>
          <w:rFonts w:eastAsia="MS Mincho" w:cstheme="minorHAnsi"/>
        </w:rPr>
        <w:br/>
      </w:r>
      <w:r w:rsidR="00407DEF" w:rsidRPr="00B33EEE">
        <w:rPr>
          <w:rFonts w:eastAsia="MS Mincho" w:cstheme="minorHAnsi"/>
        </w:rPr>
        <w:t xml:space="preserve">z ilością otrzymanych punktów w ramach oceny zadania pod kątem zgodności </w:t>
      </w:r>
      <w:r w:rsidRPr="00B33EEE">
        <w:rPr>
          <w:rFonts w:eastAsia="MS Mincho" w:cstheme="minorHAnsi"/>
        </w:rPr>
        <w:br/>
      </w:r>
      <w:r w:rsidR="00407DEF" w:rsidRPr="00B33EEE">
        <w:rPr>
          <w:rFonts w:eastAsia="MS Mincho" w:cstheme="minorHAnsi"/>
        </w:rPr>
        <w:t xml:space="preserve">z lokalnymi kryteriami wyboru zadania, lub </w:t>
      </w:r>
    </w:p>
    <w:p w14:paraId="1F3F447D" w14:textId="77777777" w:rsidR="00407DEF" w:rsidRPr="00B33EEE" w:rsidRDefault="004542E6" w:rsidP="00E81D28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rPr>
          <w:rFonts w:eastAsia="MS Mincho" w:cstheme="minorHAnsi"/>
        </w:rPr>
      </w:pPr>
      <w:r w:rsidRPr="00B33EEE">
        <w:rPr>
          <w:rFonts w:eastAsia="MS Mincho" w:cstheme="minorHAnsi"/>
        </w:rPr>
        <w:t>2) o</w:t>
      </w:r>
      <w:r w:rsidR="00407DEF" w:rsidRPr="00B33EEE">
        <w:rPr>
          <w:rFonts w:eastAsia="MS Mincho" w:cstheme="minorHAnsi"/>
        </w:rPr>
        <w:t xml:space="preserve">dstąpić od </w:t>
      </w:r>
      <w:r w:rsidRPr="00B33EEE">
        <w:rPr>
          <w:rFonts w:eastAsia="MS Mincho" w:cstheme="minorHAnsi"/>
        </w:rPr>
        <w:t xml:space="preserve">konkursu na wybór </w:t>
      </w:r>
      <w:proofErr w:type="spellStart"/>
      <w:r w:rsidRPr="00B33EEE">
        <w:rPr>
          <w:rFonts w:eastAsia="MS Mincho" w:cstheme="minorHAnsi"/>
        </w:rPr>
        <w:t>Grantobiorców</w:t>
      </w:r>
      <w:proofErr w:type="spellEnd"/>
      <w:r w:rsidRPr="00B33EEE">
        <w:rPr>
          <w:rFonts w:eastAsia="MS Mincho" w:cstheme="minorHAnsi"/>
        </w:rPr>
        <w:t>.</w:t>
      </w:r>
    </w:p>
    <w:p w14:paraId="59333FE2" w14:textId="77777777" w:rsidR="00407DEF" w:rsidRPr="00B33EEE" w:rsidRDefault="00407DEF" w:rsidP="00E81D28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rPr>
          <w:rFonts w:eastAsia="MS Mincho" w:cstheme="minorHAnsi"/>
        </w:rPr>
      </w:pPr>
      <w:r w:rsidRPr="00B33EEE">
        <w:rPr>
          <w:rFonts w:eastAsia="MS Mincho" w:cstheme="minorHAnsi"/>
        </w:rPr>
        <w:t>LGD zamieszcza taką informację na swojej stronie internetowej</w:t>
      </w:r>
      <w:r w:rsidR="004542E6" w:rsidRPr="00B33EEE">
        <w:rPr>
          <w:rFonts w:eastAsia="MS Mincho" w:cstheme="minorHAnsi"/>
        </w:rPr>
        <w:t>.</w:t>
      </w:r>
    </w:p>
    <w:p w14:paraId="1E269E17" w14:textId="77777777" w:rsidR="00407DEF" w:rsidRPr="00B33EEE" w:rsidRDefault="00407DEF" w:rsidP="00E81D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</w:rPr>
      </w:pPr>
      <w:r w:rsidRPr="00B33EEE">
        <w:rPr>
          <w:rFonts w:eastAsia="MS Mincho" w:cstheme="minorHAnsi"/>
        </w:rPr>
        <w:t xml:space="preserve">W przypadku wezwania </w:t>
      </w:r>
      <w:proofErr w:type="spellStart"/>
      <w:r w:rsidRPr="00B33EEE">
        <w:rPr>
          <w:rFonts w:eastAsia="MS Mincho" w:cstheme="minorHAnsi"/>
        </w:rPr>
        <w:t>Grantobiorcy</w:t>
      </w:r>
      <w:proofErr w:type="spellEnd"/>
      <w:r w:rsidRPr="00B33EEE">
        <w:rPr>
          <w:rFonts w:eastAsia="MS Mincho" w:cstheme="minorHAnsi"/>
        </w:rPr>
        <w:t xml:space="preserve"> do podpisania umowy, LGD wzywa </w:t>
      </w:r>
      <w:proofErr w:type="spellStart"/>
      <w:r w:rsidRPr="00B33EEE">
        <w:rPr>
          <w:rFonts w:eastAsia="MS Mincho" w:cstheme="minorHAnsi"/>
        </w:rPr>
        <w:t>Grantobiorcę</w:t>
      </w:r>
      <w:proofErr w:type="spellEnd"/>
      <w:r w:rsidRPr="00B33EEE">
        <w:rPr>
          <w:rFonts w:eastAsia="MS Mincho" w:cstheme="minorHAnsi"/>
        </w:rPr>
        <w:t xml:space="preserve"> do wykonania niezbędnych czynności w ciągu 14 dni od dnia zaistnienia faktu umożliwiającego dofinansowanie zadanie pierwotnie znajdujące się poza limitem środków wskazanych w ogłoszeniu o naborze. Wezwanie takie jest możliwe w czasie trwania projektu grantowego o ile jest możliwość zrealizowania zadania zgodnie z wnioskiem o powierzenie Grantu do dnia złożenia wniosku o płatność dla projektu Grantowego. </w:t>
      </w:r>
    </w:p>
    <w:p w14:paraId="4A8B9BCA" w14:textId="77777777" w:rsidR="00407DEF" w:rsidRPr="00B33EEE" w:rsidRDefault="00407DEF" w:rsidP="00E81D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</w:rPr>
      </w:pPr>
      <w:r w:rsidRPr="00B33EEE">
        <w:rPr>
          <w:rFonts w:eastAsia="MS Mincho" w:cstheme="minorHAnsi"/>
        </w:rPr>
        <w:lastRenderedPageBreak/>
        <w:t xml:space="preserve">W przypadku odstąpienia od konkursu na wybór </w:t>
      </w:r>
      <w:proofErr w:type="spellStart"/>
      <w:r w:rsidRPr="00B33EEE">
        <w:rPr>
          <w:rFonts w:eastAsia="MS Mincho" w:cstheme="minorHAnsi"/>
        </w:rPr>
        <w:t>Grantobiorców</w:t>
      </w:r>
      <w:proofErr w:type="spellEnd"/>
      <w:r w:rsidRPr="00B33EEE">
        <w:rPr>
          <w:rFonts w:eastAsia="MS Mincho" w:cstheme="minorHAnsi"/>
        </w:rPr>
        <w:t xml:space="preserve">, LGD niezwłocznie, nie później jednak niż w ciągu 30 dni od dnia odstąpienia od konkursu ogłasza nabór w ramach danego projektu grantowego. </w:t>
      </w:r>
    </w:p>
    <w:p w14:paraId="68E48081" w14:textId="77777777" w:rsidR="00407DEF" w:rsidRPr="00B33EEE" w:rsidRDefault="00407DEF" w:rsidP="00E81D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  <w:vanish/>
        </w:rPr>
      </w:pPr>
    </w:p>
    <w:p w14:paraId="2122B2D3" w14:textId="77777777" w:rsidR="00407DEF" w:rsidRPr="00B33EEE" w:rsidRDefault="00407DEF" w:rsidP="00E81D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  <w:vanish/>
        </w:rPr>
      </w:pPr>
    </w:p>
    <w:p w14:paraId="4B3319F3" w14:textId="77777777" w:rsidR="00407DEF" w:rsidRPr="00B33EEE" w:rsidRDefault="00407DEF" w:rsidP="00E81D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  <w:vanish/>
        </w:rPr>
      </w:pPr>
    </w:p>
    <w:p w14:paraId="02775C31" w14:textId="77777777" w:rsidR="00407DEF" w:rsidRPr="00B33EEE" w:rsidRDefault="00407DEF" w:rsidP="00E81D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</w:rPr>
      </w:pPr>
      <w:r w:rsidRPr="00B33EEE">
        <w:rPr>
          <w:rFonts w:eastAsia="MS Mincho" w:cstheme="minorHAnsi"/>
        </w:rPr>
        <w:t xml:space="preserve">Niezwłocznie, w terminie nie dłuższym niż 7 dni od dnia odstąpienia od konkursu, Biuro LGD informuje </w:t>
      </w:r>
      <w:proofErr w:type="spellStart"/>
      <w:r w:rsidRPr="00B33EEE">
        <w:rPr>
          <w:rFonts w:eastAsia="MS Mincho" w:cstheme="minorHAnsi"/>
        </w:rPr>
        <w:t>Grantobiorców</w:t>
      </w:r>
      <w:proofErr w:type="spellEnd"/>
      <w:r w:rsidRPr="00B33EEE">
        <w:rPr>
          <w:rFonts w:eastAsia="MS Mincho" w:cstheme="minorHAnsi"/>
        </w:rPr>
        <w:t xml:space="preserve"> o odstąpieniu od konkursu podając jednocześnie przyczynę odstąpienia. </w:t>
      </w:r>
    </w:p>
    <w:p w14:paraId="38188045" w14:textId="2F828CCC" w:rsidR="006A2D43" w:rsidRPr="00B33EEE" w:rsidRDefault="006A2D43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13</w:t>
      </w:r>
    </w:p>
    <w:p w14:paraId="1EFDA0F3" w14:textId="77777777" w:rsidR="006A2D43" w:rsidRPr="00B33EEE" w:rsidRDefault="006A2D43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Przygotowanie, zawarcie i aneksowanie umowy</w:t>
      </w:r>
    </w:p>
    <w:p w14:paraId="03145882" w14:textId="77777777" w:rsidR="006A2D43" w:rsidRPr="00B33EEE" w:rsidRDefault="006A2D43" w:rsidP="00E81D2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celu realizacji zadania, LGD podpisuje z </w:t>
      </w:r>
      <w:proofErr w:type="spellStart"/>
      <w:r w:rsidRPr="00B33EEE">
        <w:rPr>
          <w:rFonts w:cstheme="minorHAnsi"/>
        </w:rPr>
        <w:t>Grantobiorcą</w:t>
      </w:r>
      <w:proofErr w:type="spellEnd"/>
      <w:r w:rsidRPr="00B33EEE">
        <w:rPr>
          <w:rFonts w:cstheme="minorHAnsi"/>
        </w:rPr>
        <w:t xml:space="preserve"> umowę o powierzenie grantu. Umowy o powierzenie grantu zawierane są po zamknięciu procedury wyboru </w:t>
      </w:r>
      <w:proofErr w:type="spellStart"/>
      <w:r w:rsidRPr="00B33EEE">
        <w:rPr>
          <w:rFonts w:cstheme="minorHAnsi"/>
        </w:rPr>
        <w:t>Grantobiorców</w:t>
      </w:r>
      <w:proofErr w:type="spellEnd"/>
      <w:r w:rsidRPr="00B33EEE">
        <w:rPr>
          <w:rFonts w:cstheme="minorHAnsi"/>
        </w:rPr>
        <w:t xml:space="preserve"> i po podpisaniu z ZW umowy na realizację Projektu Grantowego przez LGD.</w:t>
      </w:r>
    </w:p>
    <w:p w14:paraId="3E94189E" w14:textId="77777777" w:rsidR="006A2D43" w:rsidRPr="00B33EEE" w:rsidRDefault="006A2D43" w:rsidP="00E81D2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Jeśli w wyniku weryfikacji wniosku o przyznanie pomocy na projekt grantowy ZW zakwestionuje lub skoryguje część kosztów planowanych do poniesienia </w:t>
      </w:r>
      <w:r w:rsidR="003B0629" w:rsidRPr="00B33EEE">
        <w:rPr>
          <w:rFonts w:cstheme="minorHAnsi"/>
        </w:rPr>
        <w:br/>
      </w:r>
      <w:r w:rsidRPr="00B33EEE">
        <w:rPr>
          <w:rFonts w:cstheme="minorHAnsi"/>
        </w:rPr>
        <w:t>w ramach danego Grantu, kwota przyznanej pomocy ulega zmianie w zakresie wskazanym przez ZW i ma to swoje odzwierciedlenie w Umowie o powierzenie Grantu.</w:t>
      </w:r>
    </w:p>
    <w:p w14:paraId="52813161" w14:textId="5DF09FCF" w:rsidR="006A2D43" w:rsidRPr="00B33EEE" w:rsidRDefault="006A2D43" w:rsidP="00E81D2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Biuro LGD przygotowuje </w:t>
      </w:r>
      <w:r w:rsidR="000C4F94" w:rsidRPr="00B33EEE">
        <w:rPr>
          <w:rFonts w:cstheme="minorHAnsi"/>
        </w:rPr>
        <w:t>U</w:t>
      </w:r>
      <w:r w:rsidRPr="00B33EEE">
        <w:rPr>
          <w:rFonts w:cstheme="minorHAnsi"/>
        </w:rPr>
        <w:t>mowę o powierzenie grantu, według wzoru stanowiącego Załącznik nr 1</w:t>
      </w:r>
      <w:r w:rsidR="00C4429A" w:rsidRPr="00B33EEE">
        <w:rPr>
          <w:rFonts w:cstheme="minorHAnsi"/>
        </w:rPr>
        <w:t>1</w:t>
      </w:r>
      <w:r w:rsidRPr="00B33EEE">
        <w:rPr>
          <w:rFonts w:cstheme="minorHAnsi"/>
        </w:rPr>
        <w:t xml:space="preserve"> do niniejszej procedury, którą następnie udostępnia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informując go jednocześnie o miejscu i terminie podpisania umowy.</w:t>
      </w:r>
    </w:p>
    <w:p w14:paraId="415027C3" w14:textId="77777777" w:rsidR="006A2D43" w:rsidRPr="00B33EEE" w:rsidRDefault="006A2D43" w:rsidP="00E81D2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Umowa o powierzenie grantu podpisywana jest przez osoby upoważnione do reprezentacji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>.</w:t>
      </w:r>
    </w:p>
    <w:p w14:paraId="3B122F4B" w14:textId="77777777" w:rsidR="006A2D43" w:rsidRPr="00B33EEE" w:rsidRDefault="006A2D43" w:rsidP="00E81D2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Umowa sporządzana jest w dwóch jednobrzmiących egzemplarzach, po jednym dla każdej ze stron. Umowę podpisuje </w:t>
      </w: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lub osoba przez niego upoważniona do składania oświadczeń woli w sprawach majątkowych, zgodnie ze sposobem reprezentacji określonym w statucie lub innym dokumentem regulującym kwestie reprezentacji;  następnie umowa podpisywana jest przez Zarząd LGD. </w:t>
      </w:r>
    </w:p>
    <w:p w14:paraId="43AD26B7" w14:textId="77777777" w:rsidR="006A2D43" w:rsidRPr="00B33EEE" w:rsidRDefault="006A2D43" w:rsidP="00E81D2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Umowa o powierzenie grantu określa wszystkie elementy wskazane </w:t>
      </w:r>
      <w:r w:rsidR="003B0629" w:rsidRPr="00B33EEE">
        <w:rPr>
          <w:rFonts w:cstheme="minorHAnsi"/>
        </w:rPr>
        <w:br/>
      </w:r>
      <w:r w:rsidRPr="00B33EEE">
        <w:rPr>
          <w:rFonts w:cstheme="minorHAnsi"/>
        </w:rPr>
        <w:t>w Wytycznych</w:t>
      </w:r>
      <w:r w:rsidR="00D41FAF" w:rsidRPr="00B33EEE">
        <w:rPr>
          <w:rFonts w:cstheme="minorHAnsi"/>
        </w:rPr>
        <w:t>.</w:t>
      </w:r>
    </w:p>
    <w:p w14:paraId="64B3057B" w14:textId="77777777" w:rsidR="006A2D43" w:rsidRPr="00B33EEE" w:rsidRDefault="006A2D43" w:rsidP="00E81D28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Umowa może zostać zmieniona na wniosek każdej ze Stron, przy czym zmiana ta nie może powodować:</w:t>
      </w:r>
    </w:p>
    <w:p w14:paraId="42E63911" w14:textId="77777777" w:rsidR="006A2D43" w:rsidRPr="00B33EEE" w:rsidRDefault="006A2D43" w:rsidP="00E81D28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zwiększenia określonej pomocy;</w:t>
      </w:r>
    </w:p>
    <w:p w14:paraId="152824E9" w14:textId="77777777" w:rsidR="006A2D43" w:rsidRPr="00B33EEE" w:rsidRDefault="006A2D43" w:rsidP="00E81D28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zmiany celu zadania oraz wskaźników jego realizacji,</w:t>
      </w:r>
    </w:p>
    <w:p w14:paraId="401CA90E" w14:textId="77777777" w:rsidR="006A2D43" w:rsidRPr="00B33EEE" w:rsidRDefault="006A2D43" w:rsidP="00E81D28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zmiany zobowiązania o niefinansowaniu zadania z innych środków publicznych;</w:t>
      </w:r>
    </w:p>
    <w:p w14:paraId="268E5095" w14:textId="77777777" w:rsidR="006A2D43" w:rsidRPr="00B33EEE" w:rsidRDefault="006A2D43" w:rsidP="00E81D28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lastRenderedPageBreak/>
        <w:t xml:space="preserve">Każda zmiana w umowie i we wniosku o powierzenie grantu, który stanowi załącznik do umowy  wymaga każdorazowo poinformowania LGD. </w:t>
      </w: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składa pisemny wniosek o akceptacje zmian.</w:t>
      </w:r>
    </w:p>
    <w:p w14:paraId="3CB63D72" w14:textId="77777777" w:rsidR="006A2D43" w:rsidRPr="00B33EEE" w:rsidRDefault="006A2D43" w:rsidP="00E81D28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LGD  rozpatruje wniosek o zmianę w terminie 21 dni.  Jeśli zmiana dotyczy zakresu, który był oceniany pod kątem zgodności z LSR i LKW,  Rada wydaje opinię,  </w:t>
      </w:r>
      <w:r w:rsidRPr="00B33EEE">
        <w:rPr>
          <w:rFonts w:eastAsia="Times New Roman" w:cstheme="minorHAnsi"/>
        </w:rPr>
        <w:t xml:space="preserve">że wnioskowana przez  </w:t>
      </w:r>
      <w:proofErr w:type="spellStart"/>
      <w:r w:rsidRPr="00B33EEE">
        <w:rPr>
          <w:rFonts w:eastAsia="Times New Roman" w:cstheme="minorHAnsi"/>
        </w:rPr>
        <w:t>Grantobiorcę</w:t>
      </w:r>
      <w:proofErr w:type="spellEnd"/>
      <w:r w:rsidRPr="00B33EEE">
        <w:rPr>
          <w:rFonts w:eastAsia="Times New Roman" w:cstheme="minorHAnsi"/>
        </w:rPr>
        <w:t xml:space="preserve"> zmiana jest zgodna  z LSR oraz LKW stosowanymi przy wyborze  do finansowania</w:t>
      </w:r>
      <w:r w:rsidRPr="00B33EEE">
        <w:rPr>
          <w:rFonts w:cstheme="minorHAnsi"/>
        </w:rPr>
        <w:t>.</w:t>
      </w:r>
      <w:r w:rsidRPr="00B33EEE">
        <w:rPr>
          <w:rFonts w:eastAsia="Times New Roman" w:cstheme="minorHAnsi"/>
        </w:rPr>
        <w:t xml:space="preserve"> </w:t>
      </w:r>
    </w:p>
    <w:p w14:paraId="366005AC" w14:textId="77777777" w:rsidR="006A2D43" w:rsidRPr="00B33EEE" w:rsidRDefault="006A2D43" w:rsidP="00E81D28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Zmiana umowy wymaga zachowania formy pisemnej pod rygorem nieważności</w:t>
      </w:r>
    </w:p>
    <w:p w14:paraId="1CC6675C" w14:textId="77777777" w:rsidR="006A2D43" w:rsidRPr="00B33EEE" w:rsidRDefault="006A2D43" w:rsidP="00E81D28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eastAsia="Times New Roman" w:cstheme="minorHAnsi"/>
        </w:rPr>
      </w:pPr>
      <w:r w:rsidRPr="00B33EEE">
        <w:rPr>
          <w:rFonts w:eastAsia="Times New Roman" w:cstheme="minorHAnsi"/>
        </w:rPr>
        <w:t xml:space="preserve">Wezwanie przez </w:t>
      </w:r>
      <w:r w:rsidRPr="00B33EEE">
        <w:rPr>
          <w:rFonts w:cstheme="minorHAnsi"/>
        </w:rPr>
        <w:t xml:space="preserve">LGD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eastAsia="Times New Roman" w:cstheme="minorHAnsi"/>
        </w:rPr>
        <w:t xml:space="preserve"> do wykonania określonych czynności w toku postępowania o zmianę umowy, wydłuża termin rozpatrzenia wniosku o zmianę umowy o czas wykonania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</w:t>
      </w:r>
      <w:r w:rsidRPr="00B33EEE">
        <w:rPr>
          <w:rFonts w:eastAsia="Times New Roman" w:cstheme="minorHAnsi"/>
        </w:rPr>
        <w:t>tych czynności.</w:t>
      </w:r>
    </w:p>
    <w:p w14:paraId="02780007" w14:textId="77777777" w:rsidR="006A2D43" w:rsidRPr="00B33EEE" w:rsidRDefault="006A2D43" w:rsidP="00E81D28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eastAsia="Times New Roman" w:cstheme="minorHAnsi"/>
        </w:rPr>
      </w:pPr>
      <w:r w:rsidRPr="00B33EEE">
        <w:rPr>
          <w:rFonts w:eastAsia="Times New Roman" w:cstheme="minorHAnsi"/>
        </w:rPr>
        <w:t xml:space="preserve">Zawarcie aneksu do umowy w wyniku pozytywnego </w:t>
      </w:r>
      <w:r w:rsidRPr="00B33EEE">
        <w:rPr>
          <w:rFonts w:cstheme="minorHAnsi"/>
        </w:rPr>
        <w:t>r</w:t>
      </w:r>
      <w:r w:rsidRPr="00B33EEE">
        <w:rPr>
          <w:rFonts w:eastAsia="Times New Roman" w:cstheme="minorHAnsi"/>
        </w:rPr>
        <w:t xml:space="preserve">ozpatrzenia wniosku </w:t>
      </w:r>
      <w:r w:rsidR="003B0629" w:rsidRPr="00B33EEE">
        <w:rPr>
          <w:rFonts w:eastAsia="Times New Roman" w:cstheme="minorHAnsi"/>
        </w:rPr>
        <w:br/>
      </w:r>
      <w:r w:rsidRPr="00B33EEE">
        <w:rPr>
          <w:rFonts w:eastAsia="Times New Roman" w:cstheme="minorHAnsi"/>
        </w:rPr>
        <w:t>o zmianę umowy nie wymaga osobiste</w:t>
      </w:r>
      <w:r w:rsidRPr="00B33EEE">
        <w:rPr>
          <w:rFonts w:cstheme="minorHAnsi"/>
        </w:rPr>
        <w:t xml:space="preserve">go stawiennictwa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w LGD </w:t>
      </w:r>
      <w:r w:rsidR="003B0629" w:rsidRPr="00B33EEE">
        <w:rPr>
          <w:rFonts w:cstheme="minorHAnsi"/>
        </w:rPr>
        <w:br/>
      </w:r>
      <w:r w:rsidRPr="00B33EEE">
        <w:rPr>
          <w:rFonts w:eastAsia="Times New Roman" w:cstheme="minorHAnsi"/>
        </w:rPr>
        <w:t>i może zostać dokonane poprzez korespondencyjny obieg dokumentó</w:t>
      </w:r>
      <w:r w:rsidRPr="00B33EEE">
        <w:rPr>
          <w:rFonts w:cstheme="minorHAnsi"/>
        </w:rPr>
        <w:t>w.</w:t>
      </w:r>
    </w:p>
    <w:p w14:paraId="50A5CA95" w14:textId="77777777" w:rsidR="007E2006" w:rsidRPr="00B33EEE" w:rsidRDefault="007E2006" w:rsidP="00E81D28">
      <w:pPr>
        <w:pStyle w:val="Default"/>
        <w:spacing w:line="360" w:lineRule="auto"/>
        <w:ind w:left="284" w:hanging="284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b/>
          <w:color w:val="auto"/>
          <w:sz w:val="22"/>
          <w:szCs w:val="22"/>
        </w:rPr>
        <w:t>§ 14</w:t>
      </w:r>
    </w:p>
    <w:p w14:paraId="03599F42" w14:textId="77777777" w:rsidR="007E2006" w:rsidRPr="00B33EEE" w:rsidRDefault="007E2006" w:rsidP="00E81D28">
      <w:pPr>
        <w:pStyle w:val="Default"/>
        <w:spacing w:line="360" w:lineRule="auto"/>
        <w:ind w:left="284" w:hanging="284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b/>
          <w:color w:val="auto"/>
          <w:sz w:val="22"/>
          <w:szCs w:val="22"/>
        </w:rPr>
        <w:t>Weryfikacja wykonania zadań i rozliczanie realizacji zadania</w:t>
      </w:r>
    </w:p>
    <w:p w14:paraId="203F6B63" w14:textId="77777777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zobowiązany jest do dokumentowania każdego etapu realizacji zadania (dokumenty, zdjęcia, filmy).</w:t>
      </w:r>
    </w:p>
    <w:p w14:paraId="3C078896" w14:textId="77777777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zobowiązany jest do prowadzenia dokumentacji finansowo-księgowej związanej z wydatkami ponoszonymi w ramach realizacji zadania.</w:t>
      </w:r>
    </w:p>
    <w:p w14:paraId="080FB13F" w14:textId="77777777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zobowiązany jest to prowadzenia na potrzeby realizacji zadania odrębnego systemu rachunkowości umożliwiającego identyfikację wszystkich zdarzeń związanych z realizacją zadania. Wyodrębnienie odbywa się w ramach ksiąg rachunkowych lub poprzez prowadzenie zestawienia faktur i równorzędnych dokumentów księgowych, jeżeli </w:t>
      </w: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nie jest zobowiązany do prowadzenia ksiąg rachunkowych. </w:t>
      </w:r>
    </w:p>
    <w:p w14:paraId="5D0F6DB1" w14:textId="43F1D4EE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Dokumenty księgowe powinny odpowiadać warunkom, o których mowa </w:t>
      </w:r>
      <w:r w:rsidR="003B0629" w:rsidRPr="00B33EEE">
        <w:rPr>
          <w:rFonts w:cstheme="minorHAnsi"/>
        </w:rPr>
        <w:br/>
      </w:r>
      <w:r w:rsidRPr="00B33EEE">
        <w:rPr>
          <w:rFonts w:cstheme="minorHAnsi"/>
        </w:rPr>
        <w:t xml:space="preserve">w ustawie z dnia 29.09.1994r. o rachunkowości, a także powinny zawierać na odwrocie dokumentu opis wskazujący na to, że wydatek został poniesiony w ramach realizacji zadania ze wskazaniem daty i numeru umowy o powierzenie grantu, zadania, którego dokument dotyczy, a także z wyszczególnieniem, w jakim zakresie wydatek został pokryty z kwoty otrzymanego grantu, a w jakim ze środków własnych. </w:t>
      </w:r>
    </w:p>
    <w:p w14:paraId="33EFF4CC" w14:textId="77777777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ponosi wydatki w ramach realizacji zadania w formie rozliczenia bezgotówkowego, a w formie rozliczenia pieniężnego,  tylko w  przypadku transakcji, której wartość, bez względu na liczbę  wynikających z niej płatności nie przekracza 1.000 zł.</w:t>
      </w:r>
    </w:p>
    <w:p w14:paraId="178EF341" w14:textId="77777777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B33EEE">
        <w:rPr>
          <w:rFonts w:cstheme="minorHAnsi"/>
        </w:rPr>
        <w:lastRenderedPageBreak/>
        <w:t>Grantobiorca</w:t>
      </w:r>
      <w:proofErr w:type="spellEnd"/>
      <w:r w:rsidRPr="00B33EEE">
        <w:rPr>
          <w:rFonts w:cstheme="minorHAnsi"/>
        </w:rPr>
        <w:t xml:space="preserve"> zobowiązany jest do gromadzenia i przechowywania dokumentów dotyczących realizacji zadania przez okres 5 lat od dnia dokonania płatności końcowej. </w:t>
      </w:r>
    </w:p>
    <w:p w14:paraId="6216C07B" w14:textId="05796A88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Wniosek o rozliczenie grantu </w:t>
      </w:r>
      <w:r w:rsidR="00B51DA9" w:rsidRPr="00B33EEE">
        <w:rPr>
          <w:rFonts w:cstheme="minorHAnsi"/>
        </w:rPr>
        <w:t xml:space="preserve">i sprawozdanie końcowe z realizacji zadania </w:t>
      </w:r>
      <w:r w:rsidRPr="00B33EEE">
        <w:rPr>
          <w:rFonts w:cstheme="minorHAnsi"/>
        </w:rPr>
        <w:t xml:space="preserve">sporządzany jest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na formularzu udostępnionym przez LGD, którego wzór stanowi Załącznik nr 1</w:t>
      </w:r>
      <w:r w:rsidR="00C4429A" w:rsidRPr="00B33EEE">
        <w:rPr>
          <w:rFonts w:cstheme="minorHAnsi"/>
        </w:rPr>
        <w:t>2</w:t>
      </w:r>
      <w:r w:rsidRPr="00B33EEE">
        <w:rPr>
          <w:rFonts w:cstheme="minorHAnsi"/>
          <w:u w:val="single"/>
        </w:rPr>
        <w:t xml:space="preserve"> </w:t>
      </w:r>
      <w:r w:rsidRPr="00B33EEE">
        <w:rPr>
          <w:rFonts w:cstheme="minorHAnsi"/>
        </w:rPr>
        <w:t>do niniejszej procedury.</w:t>
      </w:r>
    </w:p>
    <w:p w14:paraId="1DE30D8C" w14:textId="088B7A59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Wniosek </w:t>
      </w:r>
      <w:r w:rsidR="00C8210C" w:rsidRPr="00B33EEE">
        <w:rPr>
          <w:rFonts w:cstheme="minorHAnsi"/>
        </w:rPr>
        <w:t xml:space="preserve">i sprawozdanie </w:t>
      </w:r>
      <w:r w:rsidRPr="00B33EEE">
        <w:rPr>
          <w:rFonts w:cstheme="minorHAnsi"/>
        </w:rPr>
        <w:t xml:space="preserve">składany jest w formie papierowej i elektronicznej wraz z wymaganymi dokumentami i oryginałami dokumentów księgowych w terminie określonym </w:t>
      </w:r>
      <w:r w:rsidR="003B0629" w:rsidRPr="00B33EEE">
        <w:rPr>
          <w:rFonts w:cstheme="minorHAnsi"/>
        </w:rPr>
        <w:br/>
      </w:r>
      <w:r w:rsidRPr="00B33EEE">
        <w:rPr>
          <w:rFonts w:cstheme="minorHAnsi"/>
        </w:rPr>
        <w:t>w umowie powierzenia grantu.</w:t>
      </w:r>
    </w:p>
    <w:p w14:paraId="2A8B65B0" w14:textId="6967FC38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  <w:bCs/>
        </w:rPr>
        <w:t xml:space="preserve">Wniosek </w:t>
      </w:r>
      <w:r w:rsidR="00C8210C" w:rsidRPr="00B33EEE">
        <w:rPr>
          <w:rFonts w:cstheme="minorHAnsi"/>
          <w:bCs/>
        </w:rPr>
        <w:t xml:space="preserve">i sprawozdanie </w:t>
      </w:r>
      <w:r w:rsidRPr="00B33EEE">
        <w:rPr>
          <w:rFonts w:cstheme="minorHAnsi"/>
          <w:bCs/>
        </w:rPr>
        <w:t xml:space="preserve">w formie papierowej, wypełniony elektronicznie, </w:t>
      </w:r>
      <w:r w:rsidRPr="00B33EEE">
        <w:rPr>
          <w:rFonts w:cstheme="minorHAnsi"/>
        </w:rPr>
        <w:t xml:space="preserve">wydrukowany i podpisany przez osoby uprawnione wraz z wersją elektroniczną </w:t>
      </w:r>
      <w:r w:rsidRPr="00B33EEE">
        <w:rPr>
          <w:rFonts w:cstheme="minorHAnsi"/>
          <w:bCs/>
        </w:rPr>
        <w:t>składa się w dwóch egzemplarzach</w:t>
      </w:r>
      <w:r w:rsidRPr="00B33EEE">
        <w:rPr>
          <w:rFonts w:cstheme="minorHAnsi"/>
        </w:rPr>
        <w:t xml:space="preserve"> w biurze LGD.</w:t>
      </w:r>
    </w:p>
    <w:p w14:paraId="40C8E2C2" w14:textId="715D599E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przypadku, gdy </w:t>
      </w:r>
      <w:proofErr w:type="spellStart"/>
      <w:r w:rsidRPr="00B33EEE">
        <w:rPr>
          <w:rFonts w:cstheme="minorHAnsi"/>
        </w:rPr>
        <w:t>Grantobiorca</w:t>
      </w:r>
      <w:proofErr w:type="spellEnd"/>
      <w:r w:rsidRPr="00B33EEE">
        <w:rPr>
          <w:rFonts w:cstheme="minorHAnsi"/>
        </w:rPr>
        <w:t xml:space="preserve"> nie złoży wniosku o rozliczenie grantu </w:t>
      </w:r>
      <w:r w:rsidR="00C8210C" w:rsidRPr="00B33EEE">
        <w:rPr>
          <w:rFonts w:cstheme="minorHAnsi"/>
        </w:rPr>
        <w:t xml:space="preserve">i sprawozdania końcowego z realizacji zadania </w:t>
      </w:r>
      <w:r w:rsidRPr="00B33EEE">
        <w:rPr>
          <w:rFonts w:cstheme="minorHAnsi"/>
        </w:rPr>
        <w:t xml:space="preserve">w terminie określonym w umowie o powierzenie grantu, LGD wzywa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do złożenia tego wniosku  </w:t>
      </w:r>
      <w:r w:rsidR="009732E3" w:rsidRPr="00B33EEE">
        <w:rPr>
          <w:rFonts w:cstheme="minorHAnsi"/>
        </w:rPr>
        <w:t xml:space="preserve">i sprawozdania </w:t>
      </w:r>
      <w:r w:rsidRPr="00B33EEE">
        <w:rPr>
          <w:rFonts w:cstheme="minorHAnsi"/>
        </w:rPr>
        <w:t>wyznaczając mu w tym celu dodatkowy termin.</w:t>
      </w:r>
    </w:p>
    <w:p w14:paraId="75B013CD" w14:textId="643BFF7F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Niezłożenie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wniosku o rozliczenie grantu </w:t>
      </w:r>
      <w:r w:rsidR="009732E3" w:rsidRPr="00B33EEE">
        <w:rPr>
          <w:rFonts w:cstheme="minorHAnsi"/>
        </w:rPr>
        <w:t xml:space="preserve">i sprawozdania z realizacji zadania </w:t>
      </w:r>
      <w:r w:rsidRPr="00B33EEE">
        <w:rPr>
          <w:rFonts w:cstheme="minorHAnsi"/>
        </w:rPr>
        <w:t xml:space="preserve">w terminie określonym w umowie o powierzenie grantu mimo wyznaczenia dodatkowego terminu stanowi podstawę do rozwiązania umowy o powierzenie grantu. </w:t>
      </w:r>
    </w:p>
    <w:p w14:paraId="7EF48BD1" w14:textId="628DB650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Wniosek o rozliczenie grantu </w:t>
      </w:r>
      <w:r w:rsidR="009732E3" w:rsidRPr="00B33EEE">
        <w:rPr>
          <w:rFonts w:cstheme="minorHAnsi"/>
        </w:rPr>
        <w:t xml:space="preserve">i sprawozdanie końcowe z realizacji zadania </w:t>
      </w:r>
      <w:r w:rsidRPr="00B33EEE">
        <w:rPr>
          <w:rFonts w:cstheme="minorHAnsi"/>
        </w:rPr>
        <w:t xml:space="preserve">rozpatrywany jest w terminie 3 miesięcy od dnia jego złożenia. </w:t>
      </w:r>
    </w:p>
    <w:p w14:paraId="06A4C3F2" w14:textId="394BC4EB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Weryfikacja polega na sprawdzeniu zgodności realizacji zadania z warunkami określonymi w przepisach prawa oraz w umowie o powierzenie grantu, w szczególności pod względem spełniania warunków w zakresie </w:t>
      </w:r>
      <w:proofErr w:type="spellStart"/>
      <w:r w:rsidRPr="00B33EEE">
        <w:rPr>
          <w:rFonts w:cstheme="minorHAnsi"/>
        </w:rPr>
        <w:t>kompletnościi</w:t>
      </w:r>
      <w:proofErr w:type="spellEnd"/>
      <w:r w:rsidRPr="00B33EEE">
        <w:rPr>
          <w:rFonts w:cstheme="minorHAnsi"/>
        </w:rPr>
        <w:t xml:space="preserve"> poprawności formalnej wniosku oraz prawidłowości realizacji i finansowania zadania. </w:t>
      </w:r>
    </w:p>
    <w:p w14:paraId="79FDC77E" w14:textId="5014DDF2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LGD może wezwać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do uzupełnienia lub poprawienia wniosku </w:t>
      </w:r>
      <w:r w:rsidR="003B0629" w:rsidRPr="00B33EEE">
        <w:rPr>
          <w:rFonts w:cstheme="minorHAnsi"/>
        </w:rPr>
        <w:br/>
      </w:r>
      <w:r w:rsidRPr="00B33EEE">
        <w:rPr>
          <w:rFonts w:cstheme="minorHAnsi"/>
        </w:rPr>
        <w:t xml:space="preserve">o rozliczenie grantu </w:t>
      </w:r>
      <w:r w:rsidR="009732E3" w:rsidRPr="00B33EEE">
        <w:rPr>
          <w:rFonts w:cstheme="minorHAnsi"/>
        </w:rPr>
        <w:t xml:space="preserve">i sprawozdania końcowego z realizacji zadania </w:t>
      </w:r>
      <w:r w:rsidRPr="00B33EEE">
        <w:rPr>
          <w:rFonts w:cstheme="minorHAnsi"/>
        </w:rPr>
        <w:t xml:space="preserve">lub dostarczenia dodatkowych dokumentów i złożenia dodatkowych wyjaśnień, wyznaczając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w tym celu odpowiedni termin, nie krótszy jednak niż 7 dni. </w:t>
      </w:r>
    </w:p>
    <w:p w14:paraId="17DB2FE7" w14:textId="77777777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Koszty kwalifikowalne zadania będą uwzględniane w wysokości faktycznie </w:t>
      </w:r>
      <w:r w:rsidR="003B0629" w:rsidRPr="00B33EEE">
        <w:rPr>
          <w:rFonts w:cstheme="minorHAnsi"/>
        </w:rPr>
        <w:br/>
      </w:r>
      <w:r w:rsidRPr="00B33EEE">
        <w:rPr>
          <w:rFonts w:cstheme="minorHAnsi"/>
        </w:rPr>
        <w:t>i prawidłowo poniesionych kosztów kwalifikowalnych, w wysokości nie wyższej niż wynikająca z zestawienia przewidywanych wydatków niezbędnych do realizacji</w:t>
      </w:r>
      <w:r w:rsidR="003B0629" w:rsidRPr="00B33EEE">
        <w:rPr>
          <w:rFonts w:cstheme="minorHAnsi"/>
        </w:rPr>
        <w:t>.</w:t>
      </w:r>
      <w:r w:rsidRPr="00B33EEE">
        <w:rPr>
          <w:rFonts w:cstheme="minorHAnsi"/>
        </w:rPr>
        <w:t xml:space="preserve"> </w:t>
      </w:r>
    </w:p>
    <w:p w14:paraId="4EC95F99" w14:textId="025EB1CE" w:rsidR="007E2006" w:rsidRPr="00B33EEE" w:rsidRDefault="007E2006" w:rsidP="00E81D28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Po zweryfikowaniu wniosku o rozliczenie grantu </w:t>
      </w:r>
      <w:r w:rsidR="00F905BC" w:rsidRPr="00B33EEE">
        <w:rPr>
          <w:rFonts w:cstheme="minorHAnsi"/>
        </w:rPr>
        <w:t xml:space="preserve">i sprawozdania końcowego z realizacji zadania </w:t>
      </w:r>
      <w:r w:rsidRPr="00B33EEE">
        <w:rPr>
          <w:rFonts w:cstheme="minorHAnsi"/>
        </w:rPr>
        <w:t xml:space="preserve">LGD informuje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o wynikach weryfikacji. Informacja zawiera wskazanie, jakie koszty i w jakiej wysokości zostały uznane za niekwalifikowalne wraz z uzasadnieniem.</w:t>
      </w:r>
    </w:p>
    <w:p w14:paraId="09281001" w14:textId="77777777" w:rsidR="00E25F67" w:rsidRPr="00B33EEE" w:rsidRDefault="00E25F67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</w:p>
    <w:p w14:paraId="724E8CC0" w14:textId="6331D0E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  <w:strike/>
        </w:rPr>
      </w:pPr>
      <w:r w:rsidRPr="00B33EEE">
        <w:rPr>
          <w:rFonts w:cstheme="minorHAnsi"/>
          <w:b/>
        </w:rPr>
        <w:lastRenderedPageBreak/>
        <w:t>§ 1</w:t>
      </w:r>
      <w:r w:rsidR="00F905BC" w:rsidRPr="00B33EEE">
        <w:rPr>
          <w:rFonts w:cstheme="minorHAnsi"/>
          <w:b/>
        </w:rPr>
        <w:t>5</w:t>
      </w:r>
    </w:p>
    <w:p w14:paraId="4A7A9D75" w14:textId="7777777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Monitoring, kontrola i udzielanie informacji</w:t>
      </w:r>
    </w:p>
    <w:p w14:paraId="5CF76725" w14:textId="77777777" w:rsidR="007E2006" w:rsidRPr="00B33EEE" w:rsidRDefault="007E2006" w:rsidP="00E81D2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</w:rPr>
        <w:t>W celu zabezpieczenia prawidłowej realizacji zadania, LGD:</w:t>
      </w:r>
    </w:p>
    <w:p w14:paraId="1A3CE7E3" w14:textId="77777777" w:rsidR="007E2006" w:rsidRPr="00B33EEE" w:rsidRDefault="007E2006" w:rsidP="00E81D2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 xml:space="preserve">ma prawo przeprowadzać monitoring i kontrolę realizacji zadania przez </w:t>
      </w:r>
      <w:proofErr w:type="spellStart"/>
      <w:r w:rsidRPr="00B33EEE">
        <w:rPr>
          <w:rFonts w:cstheme="minorHAnsi"/>
          <w:bCs/>
        </w:rPr>
        <w:t>Grantobiorcę</w:t>
      </w:r>
      <w:proofErr w:type="spellEnd"/>
      <w:r w:rsidR="003B0629" w:rsidRPr="00B33EEE">
        <w:rPr>
          <w:rFonts w:cstheme="minorHAnsi"/>
          <w:bCs/>
        </w:rPr>
        <w:t>,</w:t>
      </w:r>
    </w:p>
    <w:p w14:paraId="2D98A318" w14:textId="77777777" w:rsidR="007E2006" w:rsidRPr="00B33EEE" w:rsidRDefault="007E2006" w:rsidP="00E81D2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LGD prowadzi monitoring i ewaluację zarówno w czasie realizacji  zadania, jak i po jej zrealizowaniu</w:t>
      </w:r>
      <w:r w:rsidR="003B0629" w:rsidRPr="00B33EEE">
        <w:rPr>
          <w:rFonts w:cstheme="minorHAnsi"/>
          <w:bCs/>
        </w:rPr>
        <w:t>,</w:t>
      </w:r>
      <w:r w:rsidRPr="00B33EEE">
        <w:rPr>
          <w:rFonts w:cstheme="minorHAnsi"/>
          <w:bCs/>
        </w:rPr>
        <w:t xml:space="preserve"> </w:t>
      </w:r>
    </w:p>
    <w:p w14:paraId="53B588F7" w14:textId="77777777" w:rsidR="007E2006" w:rsidRPr="00B33EEE" w:rsidRDefault="007E2006" w:rsidP="00E81D2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  <w:bCs/>
        </w:rPr>
        <w:t xml:space="preserve">Zarząd może zlecić wykonanie kontroli </w:t>
      </w:r>
      <w:r w:rsidRPr="00B33EEE">
        <w:rPr>
          <w:rFonts w:cstheme="minorHAnsi"/>
        </w:rPr>
        <w:t>dla Biura LGD lub zewnętrznym ekspertom.</w:t>
      </w:r>
    </w:p>
    <w:p w14:paraId="76543CE0" w14:textId="4D4C72A5" w:rsidR="007E2006" w:rsidRPr="00B33EEE" w:rsidRDefault="007E2006" w:rsidP="00E81D28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MS Mincho" w:cstheme="minorHAnsi"/>
        </w:rPr>
      </w:pPr>
      <w:r w:rsidRPr="00B33EEE">
        <w:rPr>
          <w:rFonts w:eastAsia="MS Mincho" w:cstheme="minorHAnsi"/>
        </w:rPr>
        <w:t xml:space="preserve">Monitoring jest procesem ciągłej weryfikacji prawidłowości realizacji zadania, prawidłowości sporządzania dokumentacji z realizacji zadania i dokonywania wydatków oraz innych zobowiązań </w:t>
      </w:r>
      <w:proofErr w:type="spellStart"/>
      <w:r w:rsidRPr="00B33EEE">
        <w:rPr>
          <w:rFonts w:eastAsia="MS Mincho" w:cstheme="minorHAnsi"/>
        </w:rPr>
        <w:t>Grantobiorcy</w:t>
      </w:r>
      <w:proofErr w:type="spellEnd"/>
      <w:r w:rsidRPr="00B33EEE">
        <w:rPr>
          <w:rFonts w:eastAsia="MS Mincho" w:cstheme="minorHAnsi"/>
        </w:rPr>
        <w:t xml:space="preserve"> wynikających z umowy o powierzenie grantu. </w:t>
      </w:r>
    </w:p>
    <w:p w14:paraId="18B052B7" w14:textId="77777777" w:rsidR="007E2006" w:rsidRPr="00B33EEE" w:rsidRDefault="007E2006" w:rsidP="00E81D28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eastAsia="MS Mincho" w:cstheme="minorHAnsi"/>
        </w:rPr>
        <w:t>Ewaluacja jest procesem oceny wartości osiągnięcia zakładanych celów zadania. Ewaluacji dokonuje się za pomocą weryfikacji określonych kryteriów ewaluacyjnych. Ewaluację przeprowadza LGD we własnym zakresie lub zleca zewnętrznym ekspertom.</w:t>
      </w:r>
    </w:p>
    <w:p w14:paraId="3F61FB57" w14:textId="77777777" w:rsidR="007E2006" w:rsidRPr="00B33EEE" w:rsidRDefault="007E2006" w:rsidP="00E81D28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Kontrola:</w:t>
      </w:r>
    </w:p>
    <w:p w14:paraId="2CF40FAC" w14:textId="77777777" w:rsidR="007E2006" w:rsidRPr="00B33EEE" w:rsidRDefault="003B0629" w:rsidP="00E81D28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k</w:t>
      </w:r>
      <w:r w:rsidR="007E2006" w:rsidRPr="00B33EEE">
        <w:rPr>
          <w:rFonts w:cstheme="minorHAnsi"/>
          <w:bCs/>
        </w:rPr>
        <w:t xml:space="preserve">ontrola może być przeprowadzona zarówno u </w:t>
      </w:r>
      <w:proofErr w:type="spellStart"/>
      <w:r w:rsidR="007E2006" w:rsidRPr="00B33EEE">
        <w:rPr>
          <w:rFonts w:cstheme="minorHAnsi"/>
          <w:bCs/>
        </w:rPr>
        <w:t>Grantobiorc</w:t>
      </w:r>
      <w:r w:rsidRPr="00B33EEE">
        <w:rPr>
          <w:rFonts w:cstheme="minorHAnsi"/>
          <w:bCs/>
        </w:rPr>
        <w:t>y</w:t>
      </w:r>
      <w:proofErr w:type="spellEnd"/>
      <w:r w:rsidRPr="00B33EEE">
        <w:rPr>
          <w:rFonts w:cstheme="minorHAnsi"/>
          <w:bCs/>
        </w:rPr>
        <w:t xml:space="preserve"> w miejscu realizacji zadania, jak i w LGD,</w:t>
      </w:r>
    </w:p>
    <w:p w14:paraId="2A0A15DF" w14:textId="77777777" w:rsidR="007E2006" w:rsidRPr="00B33EEE" w:rsidRDefault="003B0629" w:rsidP="00E81D28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b</w:t>
      </w:r>
      <w:r w:rsidR="007E2006" w:rsidRPr="00B33EEE">
        <w:rPr>
          <w:rFonts w:cstheme="minorHAnsi"/>
          <w:bCs/>
        </w:rPr>
        <w:t xml:space="preserve">iuro LGD ustala termin i zakres kontroli, o czym informuje </w:t>
      </w:r>
      <w:proofErr w:type="spellStart"/>
      <w:r w:rsidR="007E2006" w:rsidRPr="00B33EEE">
        <w:rPr>
          <w:rFonts w:cstheme="minorHAnsi"/>
          <w:bCs/>
        </w:rPr>
        <w:t>Grantobiorcę</w:t>
      </w:r>
      <w:proofErr w:type="spellEnd"/>
      <w:r w:rsidR="007E2006" w:rsidRPr="00B33EEE">
        <w:rPr>
          <w:rFonts w:cstheme="minorHAnsi"/>
          <w:bCs/>
        </w:rPr>
        <w:t xml:space="preserve"> na co najmniej 2 dni przed planowaną kontrolą. </w:t>
      </w:r>
      <w:proofErr w:type="spellStart"/>
      <w:r w:rsidR="007E2006" w:rsidRPr="00B33EEE">
        <w:rPr>
          <w:rFonts w:cstheme="minorHAnsi"/>
          <w:bCs/>
        </w:rPr>
        <w:t>Grantobiorca</w:t>
      </w:r>
      <w:proofErr w:type="spellEnd"/>
      <w:r w:rsidR="007E2006" w:rsidRPr="00B33EEE">
        <w:rPr>
          <w:rFonts w:cstheme="minorHAnsi"/>
          <w:bCs/>
        </w:rPr>
        <w:t xml:space="preserve"> może być zobowiązany do przygotowan</w:t>
      </w:r>
      <w:r w:rsidR="00B00D85" w:rsidRPr="00B33EEE">
        <w:rPr>
          <w:rFonts w:cstheme="minorHAnsi"/>
          <w:bCs/>
        </w:rPr>
        <w:t xml:space="preserve">ia </w:t>
      </w:r>
      <w:r w:rsidR="007E2006" w:rsidRPr="00B33EEE">
        <w:rPr>
          <w:rFonts w:cstheme="minorHAnsi"/>
          <w:bCs/>
        </w:rPr>
        <w:t>i dostarczenia do LGD żądanych dokumentów, do udzielenia wszelkich informacji i wyjaśnień związanych z realizacją zadania w wyznaczonym terminie, a także do udostępni</w:t>
      </w:r>
      <w:r w:rsidRPr="00B33EEE">
        <w:rPr>
          <w:rFonts w:cstheme="minorHAnsi"/>
          <w:bCs/>
        </w:rPr>
        <w:t>enia miejsca realizacji zadania,</w:t>
      </w:r>
    </w:p>
    <w:p w14:paraId="5FF5E46D" w14:textId="77777777" w:rsidR="007E2006" w:rsidRPr="00B33EEE" w:rsidRDefault="003B0629" w:rsidP="00E81D28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u</w:t>
      </w:r>
      <w:r w:rsidR="007E2006" w:rsidRPr="00B33EEE">
        <w:rPr>
          <w:rFonts w:cstheme="minorHAnsi"/>
          <w:bCs/>
        </w:rPr>
        <w:t xml:space="preserve">stalenia poczynione w trakcie kontroli mogą prowadzić do korekty wydatków kwalifikowalnych w ramach realizacji zadania. W uzasadnionych przypadkach w wyniku kontroli wydawane są zalecenia pokontrolne, a </w:t>
      </w:r>
      <w:proofErr w:type="spellStart"/>
      <w:r w:rsidR="007E2006" w:rsidRPr="00B33EEE">
        <w:rPr>
          <w:rFonts w:cstheme="minorHAnsi"/>
          <w:bCs/>
        </w:rPr>
        <w:t>Grantobiorca</w:t>
      </w:r>
      <w:proofErr w:type="spellEnd"/>
      <w:r w:rsidR="007E2006" w:rsidRPr="00B33EEE">
        <w:rPr>
          <w:rFonts w:cstheme="minorHAnsi"/>
          <w:bCs/>
        </w:rPr>
        <w:t xml:space="preserve"> zobowiązany jest do przeprowadzenia działań naprawczych w wyznaczonym terminie, nie dłuższym jednak niż 14 dni, oraz do powiadomienia LGD o ich wykonaniu.</w:t>
      </w:r>
    </w:p>
    <w:p w14:paraId="77491052" w14:textId="71C19205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</w:t>
      </w:r>
      <w:r w:rsidR="00F905BC" w:rsidRPr="00B33EEE">
        <w:rPr>
          <w:rFonts w:cstheme="minorHAnsi"/>
          <w:b/>
        </w:rPr>
        <w:t>6</w:t>
      </w:r>
    </w:p>
    <w:p w14:paraId="49041B1D" w14:textId="7777777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Zwrot grantu</w:t>
      </w:r>
    </w:p>
    <w:p w14:paraId="3D911528" w14:textId="77777777" w:rsidR="007E2006" w:rsidRPr="00B33EEE" w:rsidRDefault="007E2006" w:rsidP="00E81D28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>W przypadku, gdy w wyniku weryfikacji wniosków o rozliczenie grantu  lub na podstawie czynności kontrolnych stwierdzono, że kwota grantu lub jej część została:</w:t>
      </w:r>
    </w:p>
    <w:p w14:paraId="01E56F69" w14:textId="77777777" w:rsidR="007E2006" w:rsidRPr="00B33EEE" w:rsidRDefault="007E2006" w:rsidP="00E81D28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wykorzystana niezgodnie z przeznaczeniem,</w:t>
      </w:r>
    </w:p>
    <w:p w14:paraId="59EFB462" w14:textId="77777777" w:rsidR="007E2006" w:rsidRPr="00B33EEE" w:rsidRDefault="007E2006" w:rsidP="00E81D28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 xml:space="preserve">wykorzystana bez zachowania odpowiednich procedur, lub </w:t>
      </w:r>
    </w:p>
    <w:p w14:paraId="5BE7F802" w14:textId="77777777" w:rsidR="007E2006" w:rsidRPr="00B33EEE" w:rsidRDefault="007E2006" w:rsidP="00E81D28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pobrana nienależnie lub w nadmiernej wysokości,</w:t>
      </w:r>
    </w:p>
    <w:p w14:paraId="6D223E7D" w14:textId="77777777" w:rsidR="007E2006" w:rsidRPr="00B33EEE" w:rsidRDefault="007E2006" w:rsidP="00E81D28">
      <w:pPr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- podlega zwrotowi odpowiednio w całości lub części wraz z odsetkami w wysokości określonej jak dla zaległości podatkowych, liczonymi od dnia stwierdzenia powyższych okoliczności do dnia zwrotu.</w:t>
      </w:r>
    </w:p>
    <w:p w14:paraId="55C4327A" w14:textId="77777777" w:rsidR="007E2006" w:rsidRPr="00B33EEE" w:rsidRDefault="007E2006" w:rsidP="00E81D28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LGD, w formie pisemnej, wzywa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do zwr</w:t>
      </w:r>
      <w:r w:rsidR="003B0629" w:rsidRPr="00B33EEE">
        <w:rPr>
          <w:rFonts w:cstheme="minorHAnsi"/>
        </w:rPr>
        <w:t>otu kwoty grantu lub jej części.</w:t>
      </w:r>
      <w:r w:rsidRPr="00B33EEE">
        <w:rPr>
          <w:rFonts w:cstheme="minorHAnsi"/>
        </w:rPr>
        <w:t xml:space="preserve"> wezwanie doręczane jest zgodnie zasadami </w:t>
      </w:r>
      <w:r w:rsidR="003B0629" w:rsidRPr="00B33EEE">
        <w:rPr>
          <w:rFonts w:cstheme="minorHAnsi"/>
        </w:rPr>
        <w:t>określonymi w  § 11 ust. 5</w:t>
      </w:r>
    </w:p>
    <w:p w14:paraId="62D14FE7" w14:textId="77777777" w:rsidR="007E2006" w:rsidRPr="00B33EEE" w:rsidRDefault="007E2006" w:rsidP="00E81D28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B33EEE">
        <w:rPr>
          <w:rFonts w:cstheme="minorHAnsi"/>
        </w:rPr>
        <w:lastRenderedPageBreak/>
        <w:t>Grantobiorca</w:t>
      </w:r>
      <w:proofErr w:type="spellEnd"/>
      <w:r w:rsidRPr="00B33EEE">
        <w:rPr>
          <w:rFonts w:cstheme="minorHAnsi"/>
        </w:rPr>
        <w:t xml:space="preserve"> dokonuje zwrotu, o którym mowa w ust. 1, w terminie 14 dni od dnia doręczenia wezwania.</w:t>
      </w:r>
    </w:p>
    <w:p w14:paraId="12F34C1A" w14:textId="62F8D1D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</w:t>
      </w:r>
      <w:r w:rsidR="00F905BC" w:rsidRPr="00B33EEE">
        <w:rPr>
          <w:rFonts w:cstheme="minorHAnsi"/>
          <w:b/>
        </w:rPr>
        <w:t>7</w:t>
      </w:r>
    </w:p>
    <w:p w14:paraId="1ABB4C9A" w14:textId="7777777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Zabezpieczenie prawidłowej realizacji umowy</w:t>
      </w:r>
    </w:p>
    <w:p w14:paraId="1E766A8B" w14:textId="77777777" w:rsidR="007E2006" w:rsidRPr="00B33EEE" w:rsidRDefault="007E2006" w:rsidP="00E81D28">
      <w:pPr>
        <w:pStyle w:val="Default"/>
        <w:numPr>
          <w:ilvl w:val="0"/>
          <w:numId w:val="42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Zabezpieczeniem należytego wykonania przez </w:t>
      </w:r>
      <w:proofErr w:type="spellStart"/>
      <w:r w:rsidRPr="00B33EEE">
        <w:rPr>
          <w:rFonts w:asciiTheme="minorHAnsi" w:hAnsiTheme="minorHAnsi" w:cstheme="minorHAnsi"/>
          <w:color w:val="auto"/>
          <w:sz w:val="22"/>
          <w:szCs w:val="22"/>
        </w:rPr>
        <w:t>Grantobiorcę</w:t>
      </w:r>
      <w:proofErr w:type="spellEnd"/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 zobowiązań określonych w umowie jest weksel niezupełny (in blanco) wraz z deklaracją wekslową </w:t>
      </w:r>
      <w:r w:rsidR="00D2477E" w:rsidRPr="00B33EE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>sporządzoną na formula</w:t>
      </w:r>
      <w:r w:rsidR="00D2477E"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rzu udostępnionym przez LGD) </w:t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>złożony w LGD w dniu zawarcia umowy.</w:t>
      </w:r>
    </w:p>
    <w:p w14:paraId="3FE20B9F" w14:textId="77777777" w:rsidR="007E2006" w:rsidRPr="00B33EEE" w:rsidRDefault="007E2006" w:rsidP="00E81D2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W przypadku wypełnienia przez </w:t>
      </w:r>
      <w:proofErr w:type="spellStart"/>
      <w:r w:rsidRPr="00B33EEE">
        <w:rPr>
          <w:rFonts w:cstheme="minorHAnsi"/>
        </w:rPr>
        <w:t>Grantobiorcę</w:t>
      </w:r>
      <w:proofErr w:type="spellEnd"/>
      <w:r w:rsidRPr="00B33EEE">
        <w:rPr>
          <w:rFonts w:cstheme="minorHAnsi"/>
        </w:rPr>
        <w:t xml:space="preserve"> zobowiązań określonych w umowie, LGD zwróci </w:t>
      </w:r>
      <w:proofErr w:type="spellStart"/>
      <w:r w:rsidRPr="00B33EEE">
        <w:rPr>
          <w:rFonts w:cstheme="minorHAnsi"/>
        </w:rPr>
        <w:t>Grantobiorcy</w:t>
      </w:r>
      <w:proofErr w:type="spellEnd"/>
      <w:r w:rsidRPr="00B33EEE">
        <w:rPr>
          <w:rFonts w:cstheme="minorHAnsi"/>
        </w:rPr>
        <w:t xml:space="preserve"> weksel, o którym mowa w ust. 1 po upływie 5 lat od dnia wypłaty przez LGD płatności końcowej.</w:t>
      </w:r>
      <w:r w:rsidR="00AB56AB" w:rsidRPr="00B33EEE">
        <w:rPr>
          <w:rFonts w:cstheme="minorHAnsi"/>
        </w:rPr>
        <w:t xml:space="preserve"> </w:t>
      </w:r>
    </w:p>
    <w:p w14:paraId="5DE4A448" w14:textId="77777777" w:rsidR="007E2006" w:rsidRPr="00B33EEE" w:rsidRDefault="007E2006" w:rsidP="00E81D28">
      <w:pPr>
        <w:pStyle w:val="Default"/>
        <w:numPr>
          <w:ilvl w:val="0"/>
          <w:numId w:val="42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LGD zwraca </w:t>
      </w:r>
      <w:proofErr w:type="spellStart"/>
      <w:r w:rsidRPr="00B33EEE">
        <w:rPr>
          <w:rFonts w:asciiTheme="minorHAnsi" w:hAnsiTheme="minorHAnsi" w:cstheme="minorHAnsi"/>
          <w:color w:val="auto"/>
          <w:sz w:val="22"/>
          <w:szCs w:val="22"/>
        </w:rPr>
        <w:t>Grantobiorcy</w:t>
      </w:r>
      <w:proofErr w:type="spellEnd"/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 niezwłocznie weksel, o którym mowa w ust. 1, </w:t>
      </w:r>
      <w:r w:rsidR="001152D1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>w przypadku:</w:t>
      </w:r>
    </w:p>
    <w:p w14:paraId="277F4FF9" w14:textId="77777777" w:rsidR="007E2006" w:rsidRPr="00B33EEE" w:rsidRDefault="007E2006" w:rsidP="00E81D28">
      <w:pPr>
        <w:pStyle w:val="Default"/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wypowiedzenia umowy przed dokonaniem wypłaty </w:t>
      </w:r>
      <w:r w:rsidR="001152D1" w:rsidRPr="00B33EEE">
        <w:rPr>
          <w:rFonts w:asciiTheme="minorHAnsi" w:hAnsiTheme="minorHAnsi" w:cstheme="minorHAnsi"/>
          <w:color w:val="auto"/>
          <w:sz w:val="22"/>
          <w:szCs w:val="22"/>
        </w:rPr>
        <w:t>pomocy,</w:t>
      </w:r>
    </w:p>
    <w:p w14:paraId="5A2BD9EC" w14:textId="77777777" w:rsidR="007E2006" w:rsidRPr="00B33EEE" w:rsidRDefault="001152D1" w:rsidP="00E81D28">
      <w:pPr>
        <w:pStyle w:val="Default"/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>odmowy wypłaty całości pomocy,</w:t>
      </w:r>
    </w:p>
    <w:p w14:paraId="5F542419" w14:textId="77777777" w:rsidR="007E2006" w:rsidRPr="00B33EEE" w:rsidRDefault="007E2006" w:rsidP="00E81D28">
      <w:pPr>
        <w:pStyle w:val="Default"/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zwrotu przez </w:t>
      </w:r>
      <w:proofErr w:type="spellStart"/>
      <w:r w:rsidRPr="00B33EEE">
        <w:rPr>
          <w:rFonts w:asciiTheme="minorHAnsi" w:hAnsiTheme="minorHAnsi" w:cstheme="minorHAnsi"/>
          <w:color w:val="auto"/>
          <w:sz w:val="22"/>
          <w:szCs w:val="22"/>
        </w:rPr>
        <w:t>Grabtobiorcę</w:t>
      </w:r>
      <w:proofErr w:type="spellEnd"/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 całości otrzymanej pomocy wraz z należnymi odsetkami w wysokości określonej jak dla zaległości podatkowych, liczonymi od dnia stwierdzenia powyższych okoliczności do dnia zwrotu.</w:t>
      </w:r>
    </w:p>
    <w:p w14:paraId="39F9CC77" w14:textId="77777777" w:rsidR="007E2006" w:rsidRPr="00B33EEE" w:rsidRDefault="007E2006" w:rsidP="00E81D28">
      <w:pPr>
        <w:pStyle w:val="Default"/>
        <w:numPr>
          <w:ilvl w:val="0"/>
          <w:numId w:val="42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B33EEE">
        <w:rPr>
          <w:rFonts w:asciiTheme="minorHAnsi" w:hAnsiTheme="minorHAnsi" w:cstheme="minorHAnsi"/>
          <w:color w:val="auto"/>
          <w:sz w:val="22"/>
          <w:szCs w:val="22"/>
        </w:rPr>
        <w:t>Grantobiorca</w:t>
      </w:r>
      <w:proofErr w:type="spellEnd"/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  może  odebrać  weksel  wraz  z  deklaracją  wekslową  w  LGD  </w:t>
      </w:r>
      <w:r w:rsidR="001152D1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  terminie  30  dni  od  dnia  zaistnienia  któregokolwiek  ze  zdarzeń  wskazanych  </w:t>
      </w:r>
      <w:r w:rsidR="001152D1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 xml:space="preserve">w  ust.  2-3. Po upływie  tego  terminu  LGD  dokonuje  zniszczenia  weksla  </w:t>
      </w:r>
      <w:r w:rsidR="001152D1" w:rsidRPr="00B33EE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3EEE">
        <w:rPr>
          <w:rFonts w:asciiTheme="minorHAnsi" w:hAnsiTheme="minorHAnsi" w:cstheme="minorHAnsi"/>
          <w:color w:val="auto"/>
          <w:sz w:val="22"/>
          <w:szCs w:val="22"/>
        </w:rPr>
        <w:t>i  deklaracji  wekslowej,  sporządzając  na  tę  okoliczność  stosowny  protokół. Protokół zniszczenia ww. dokumentów pozostawia się w aktach sprawy.</w:t>
      </w:r>
    </w:p>
    <w:p w14:paraId="3F25D4F6" w14:textId="058DCFC0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 1</w:t>
      </w:r>
      <w:r w:rsidR="00F905BC" w:rsidRPr="00B33EEE">
        <w:rPr>
          <w:rFonts w:cstheme="minorHAnsi"/>
          <w:b/>
        </w:rPr>
        <w:t>8</w:t>
      </w:r>
    </w:p>
    <w:p w14:paraId="2967B224" w14:textId="7777777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Archiwizacja dokumentów</w:t>
      </w:r>
    </w:p>
    <w:p w14:paraId="0A29E194" w14:textId="7432B165" w:rsidR="007E2006" w:rsidRPr="00B33EEE" w:rsidRDefault="007E2006" w:rsidP="00E81D28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33EEE">
        <w:rPr>
          <w:rFonts w:cstheme="minorHAnsi"/>
        </w:rPr>
        <w:t xml:space="preserve">Dokumentacja konkursowa związana z naborem wniosków, oceną i wyborem projektów grantowych, zawieraniem umów, rozliczaniem, monitoringiem i kontrolą </w:t>
      </w:r>
      <w:proofErr w:type="spellStart"/>
      <w:r w:rsidRPr="00B33EEE">
        <w:rPr>
          <w:rFonts w:cstheme="minorHAnsi"/>
        </w:rPr>
        <w:t>Grantobiorców</w:t>
      </w:r>
      <w:proofErr w:type="spellEnd"/>
      <w:r w:rsidRPr="00B33EEE">
        <w:rPr>
          <w:rFonts w:cstheme="minorHAnsi"/>
        </w:rPr>
        <w:t xml:space="preserve"> przechowywana jest w Biurze LGD.</w:t>
      </w:r>
    </w:p>
    <w:p w14:paraId="03BF9DB9" w14:textId="1DD45AF0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§1</w:t>
      </w:r>
      <w:r w:rsidR="00F905BC" w:rsidRPr="00B33EEE">
        <w:rPr>
          <w:rFonts w:cstheme="minorHAnsi"/>
          <w:b/>
        </w:rPr>
        <w:t>9</w:t>
      </w:r>
    </w:p>
    <w:p w14:paraId="69126319" w14:textId="77777777" w:rsidR="007E2006" w:rsidRPr="00B33EEE" w:rsidRDefault="007E2006" w:rsidP="00E81D28">
      <w:pPr>
        <w:pStyle w:val="Akapitzlist"/>
        <w:spacing w:after="0" w:line="360" w:lineRule="auto"/>
        <w:ind w:left="284" w:hanging="284"/>
        <w:jc w:val="center"/>
        <w:rPr>
          <w:rFonts w:cstheme="minorHAnsi"/>
          <w:b/>
        </w:rPr>
      </w:pPr>
      <w:r w:rsidRPr="00B33EEE">
        <w:rPr>
          <w:rFonts w:cstheme="minorHAnsi"/>
          <w:b/>
        </w:rPr>
        <w:t>Postanowienia końcowe</w:t>
      </w:r>
    </w:p>
    <w:p w14:paraId="0170AC53" w14:textId="77777777" w:rsidR="007E2006" w:rsidRPr="00B33EEE" w:rsidRDefault="007E2006" w:rsidP="00E81D28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Jawność dokumentacji</w:t>
      </w:r>
      <w:r w:rsidR="001152D1" w:rsidRPr="00B33EEE">
        <w:rPr>
          <w:rFonts w:cstheme="minorHAnsi"/>
        </w:rPr>
        <w:t>:</w:t>
      </w:r>
    </w:p>
    <w:p w14:paraId="5A8F9164" w14:textId="77777777" w:rsidR="007E2006" w:rsidRPr="00B33EEE" w:rsidRDefault="001152D1" w:rsidP="00E81D28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proofErr w:type="spellStart"/>
      <w:r w:rsidRPr="00B33EEE">
        <w:rPr>
          <w:rFonts w:cstheme="minorHAnsi"/>
          <w:bCs/>
        </w:rPr>
        <w:t>Grantobiorca</w:t>
      </w:r>
      <w:proofErr w:type="spellEnd"/>
      <w:r w:rsidRPr="00B33EEE">
        <w:rPr>
          <w:rFonts w:cstheme="minorHAnsi"/>
          <w:bCs/>
        </w:rPr>
        <w:t xml:space="preserve"> </w:t>
      </w:r>
      <w:r w:rsidR="007E2006" w:rsidRPr="00B33EEE">
        <w:rPr>
          <w:rFonts w:cstheme="minorHAnsi"/>
          <w:bCs/>
        </w:rPr>
        <w:t>ma prawo wglądu w dokumenty związane z oceną wnioskowanej przez niego zadania. Powyższe dokumenty udostępniane s</w:t>
      </w:r>
      <w:r w:rsidRPr="00B33EEE">
        <w:rPr>
          <w:rFonts w:cstheme="minorHAnsi"/>
          <w:bCs/>
        </w:rPr>
        <w:t xml:space="preserve">ą zainteresowanemu </w:t>
      </w:r>
      <w:proofErr w:type="spellStart"/>
      <w:r w:rsidR="007E2006" w:rsidRPr="00B33EEE">
        <w:rPr>
          <w:rFonts w:cstheme="minorHAnsi"/>
          <w:bCs/>
        </w:rPr>
        <w:t>Grantobiorcy</w:t>
      </w:r>
      <w:proofErr w:type="spellEnd"/>
      <w:r w:rsidR="007E2006" w:rsidRPr="00B33EEE">
        <w:rPr>
          <w:rFonts w:cstheme="minorHAnsi"/>
          <w:bCs/>
        </w:rPr>
        <w:t xml:space="preserve"> w Biurze LGD. Biuro LGD, udostępniając powyższe dokumenty, zachowuje zasadę anoni</w:t>
      </w:r>
      <w:r w:rsidRPr="00B33EEE">
        <w:rPr>
          <w:rFonts w:cstheme="minorHAnsi"/>
          <w:bCs/>
        </w:rPr>
        <w:t>mowości osób dokonujących oceny,</w:t>
      </w:r>
    </w:p>
    <w:p w14:paraId="50C98DBC" w14:textId="77777777" w:rsidR="007E2006" w:rsidRPr="00B33EEE" w:rsidRDefault="001152D1" w:rsidP="00E81D28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  <w:bCs/>
        </w:rPr>
        <w:lastRenderedPageBreak/>
        <w:t>n</w:t>
      </w:r>
      <w:r w:rsidR="007E2006" w:rsidRPr="00B33EEE">
        <w:rPr>
          <w:rFonts w:cstheme="minorHAnsi"/>
          <w:bCs/>
        </w:rPr>
        <w:t>iniejsza procedura podlega udostępnieniu do wiadomości publicznej także poza okresem prowadzenia przez LGD naboru, poprzez trwałe zamieszczenie jej na stronie internetowej</w:t>
      </w:r>
      <w:r w:rsidR="007E2006" w:rsidRPr="00B33EEE">
        <w:rPr>
          <w:rFonts w:cstheme="minorHAnsi"/>
        </w:rPr>
        <w:t xml:space="preserve"> LGD w formie pliku do pobrania. Dokument jest także dostępny w</w:t>
      </w:r>
      <w:r w:rsidR="00B00D85" w:rsidRPr="00B33EEE">
        <w:rPr>
          <w:rFonts w:cstheme="minorHAnsi"/>
        </w:rPr>
        <w:t xml:space="preserve"> formie papierowej w siedzibie </w:t>
      </w:r>
      <w:r w:rsidR="007E2006" w:rsidRPr="00B33EEE">
        <w:rPr>
          <w:rFonts w:cstheme="minorHAnsi"/>
        </w:rPr>
        <w:t xml:space="preserve">i Biurze LGD i jest wydawany na żądanie osobom zainteresowanym. </w:t>
      </w:r>
    </w:p>
    <w:p w14:paraId="5F4F3385" w14:textId="77777777" w:rsidR="007E2006" w:rsidRPr="00B33EEE" w:rsidRDefault="007E2006" w:rsidP="00E81D28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Oblicza</w:t>
      </w:r>
      <w:r w:rsidR="001152D1" w:rsidRPr="00B33EEE">
        <w:rPr>
          <w:rFonts w:cstheme="minorHAnsi"/>
        </w:rPr>
        <w:t>nie i oznaczanie terminów:</w:t>
      </w:r>
      <w:r w:rsidRPr="00B33EEE">
        <w:rPr>
          <w:rFonts w:cstheme="minorHAnsi"/>
        </w:rPr>
        <w:t xml:space="preserve"> </w:t>
      </w:r>
    </w:p>
    <w:p w14:paraId="7C78676E" w14:textId="77777777" w:rsidR="007E2006" w:rsidRPr="00B33EEE" w:rsidRDefault="001152D1" w:rsidP="00E81D28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j</w:t>
      </w:r>
      <w:r w:rsidR="007E2006" w:rsidRPr="00B33EEE">
        <w:rPr>
          <w:rFonts w:cstheme="minorHAnsi"/>
          <w:bCs/>
        </w:rPr>
        <w:t xml:space="preserve">eżeli początkiem terminu określonego w niniejszej procedurze w dniach jest pewne zdarzenie, przy obliczaniu tego terminu nie uwzględnia się dnia, </w:t>
      </w:r>
      <w:r w:rsidRPr="00B33EEE">
        <w:rPr>
          <w:rFonts w:cstheme="minorHAnsi"/>
          <w:bCs/>
        </w:rPr>
        <w:br/>
      </w:r>
      <w:r w:rsidR="007E2006" w:rsidRPr="00B33EEE">
        <w:rPr>
          <w:rFonts w:cstheme="minorHAnsi"/>
          <w:bCs/>
        </w:rPr>
        <w:t xml:space="preserve">w którym zdarzenie nastąpiło. Upływ ostatniego z wyznaczonej liczby dni uważa się </w:t>
      </w:r>
      <w:r w:rsidRPr="00B33EEE">
        <w:rPr>
          <w:rFonts w:cstheme="minorHAnsi"/>
          <w:bCs/>
        </w:rPr>
        <w:t>za koniec terminu,</w:t>
      </w:r>
    </w:p>
    <w:p w14:paraId="3224D94D" w14:textId="77777777" w:rsidR="007E2006" w:rsidRPr="00B33EEE" w:rsidRDefault="001152D1" w:rsidP="00E81D28">
      <w:pPr>
        <w:pStyle w:val="Akapitzlist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j</w:t>
      </w:r>
      <w:r w:rsidR="007E2006" w:rsidRPr="00B33EEE">
        <w:rPr>
          <w:rFonts w:cstheme="minorHAnsi"/>
          <w:bCs/>
        </w:rPr>
        <w:t>eżeli koniec terminu przypada na dzień wolny od pracy, za ostatni dzień terminu uważa się najbliższy następny dzień powszedni.</w:t>
      </w:r>
    </w:p>
    <w:p w14:paraId="4AB14001" w14:textId="77777777" w:rsidR="007E2006" w:rsidRPr="00B33EEE" w:rsidRDefault="007E2006" w:rsidP="00E81D28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Bezpieczeństwo danych osobowych</w:t>
      </w:r>
      <w:r w:rsidR="001152D1" w:rsidRPr="00B33EEE">
        <w:rPr>
          <w:rFonts w:cstheme="minorHAnsi"/>
        </w:rPr>
        <w:t>:</w:t>
      </w:r>
    </w:p>
    <w:p w14:paraId="0CF148D3" w14:textId="77777777" w:rsidR="007E2006" w:rsidRPr="00B33EEE" w:rsidRDefault="001152D1" w:rsidP="00E81D28">
      <w:pPr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w</w:t>
      </w:r>
      <w:r w:rsidR="007E2006" w:rsidRPr="00B33EEE">
        <w:rPr>
          <w:rFonts w:cstheme="minorHAnsi"/>
          <w:bCs/>
        </w:rPr>
        <w:t xml:space="preserve"> trakcie całego procesu naboru wniosków, oceny i wyboru zadania zawierania umów, rozliczania, monitoringu i kontroli </w:t>
      </w:r>
      <w:proofErr w:type="spellStart"/>
      <w:r w:rsidR="007E2006" w:rsidRPr="00B33EEE">
        <w:rPr>
          <w:rFonts w:cstheme="minorHAnsi"/>
          <w:bCs/>
        </w:rPr>
        <w:t>Grantobiorców</w:t>
      </w:r>
      <w:proofErr w:type="spellEnd"/>
      <w:r w:rsidR="007E2006" w:rsidRPr="00B33EEE">
        <w:rPr>
          <w:rFonts w:cstheme="minorHAnsi"/>
          <w:bCs/>
        </w:rPr>
        <w:t xml:space="preserve"> określonego w niniejszej procedurze, LGD zapewnia pełne bezpieczeństwo danych osobowych. </w:t>
      </w:r>
    </w:p>
    <w:p w14:paraId="1F836DB1" w14:textId="77777777" w:rsidR="007E2006" w:rsidRPr="00B33EEE" w:rsidRDefault="007E2006" w:rsidP="00E81D28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Zasada stabilności</w:t>
      </w:r>
      <w:r w:rsidR="001152D1" w:rsidRPr="00B33EEE">
        <w:rPr>
          <w:rFonts w:cstheme="minorHAnsi"/>
        </w:rPr>
        <w:t>:</w:t>
      </w:r>
      <w:r w:rsidRPr="00B33EEE">
        <w:rPr>
          <w:rFonts w:cstheme="minorHAnsi"/>
        </w:rPr>
        <w:t xml:space="preserve"> </w:t>
      </w:r>
    </w:p>
    <w:p w14:paraId="1013EB22" w14:textId="78A2B6D5" w:rsidR="007E2006" w:rsidRPr="00B33EEE" w:rsidRDefault="001152D1" w:rsidP="00E81D28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w</w:t>
      </w:r>
      <w:r w:rsidR="007E2006" w:rsidRPr="00B33EEE">
        <w:rPr>
          <w:rFonts w:cstheme="minorHAnsi"/>
          <w:bCs/>
        </w:rPr>
        <w:t xml:space="preserve"> przypadku, gdy niniejsza procedura ulegnie zmianie w okresie pomiędzy ogłoszeniem naboru a zakończeniem procedury oceny i wyboru zadania w LGD, do sposobu oceny i wyboru zadania w ramach tego naboru zastosowanie znajduje procedura w dotychczasowym brzmieniu (obowiązująca w momencie ogłoszenia naboru). Z</w:t>
      </w:r>
      <w:r w:rsidR="00B00D85" w:rsidRPr="00B33EEE">
        <w:rPr>
          <w:rFonts w:cstheme="minorHAnsi"/>
          <w:bCs/>
        </w:rPr>
        <w:t xml:space="preserve">apis ten ma zastosowanie także </w:t>
      </w:r>
      <w:r w:rsidR="007E2006" w:rsidRPr="00B33EEE">
        <w:rPr>
          <w:rFonts w:cstheme="minorHAnsi"/>
          <w:bCs/>
        </w:rPr>
        <w:t>w przypadku, gdy z jakiegokolwiek powodu zajdzie konieczność dokonania ponownej oceny zadania.</w:t>
      </w:r>
    </w:p>
    <w:p w14:paraId="673023EF" w14:textId="77777777" w:rsidR="007E2006" w:rsidRPr="00B33EEE" w:rsidRDefault="007E2006" w:rsidP="00E81D28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W przypadku, gdy LKW ulegną zmianie w okres</w:t>
      </w:r>
      <w:r w:rsidR="00B00D85" w:rsidRPr="00B33EEE">
        <w:rPr>
          <w:rFonts w:cstheme="minorHAnsi"/>
          <w:bCs/>
        </w:rPr>
        <w:t xml:space="preserve">ie pomiędzy ogłoszeniem naboru </w:t>
      </w:r>
      <w:r w:rsidRPr="00B33EEE">
        <w:rPr>
          <w:rFonts w:cstheme="minorHAnsi"/>
          <w:bCs/>
        </w:rPr>
        <w:t xml:space="preserve">a zakończeniem procedury oceny i wyboru zadania w LGD, do oceny </w:t>
      </w:r>
      <w:r w:rsidR="001152D1" w:rsidRPr="00B33EEE">
        <w:rPr>
          <w:rFonts w:cstheme="minorHAnsi"/>
          <w:bCs/>
        </w:rPr>
        <w:br/>
      </w:r>
      <w:r w:rsidRPr="00B33EEE">
        <w:rPr>
          <w:rFonts w:cstheme="minorHAnsi"/>
          <w:bCs/>
        </w:rPr>
        <w:t xml:space="preserve">i wyboru zadania w ramach tego naboru zastosowanie znajdują kryteria </w:t>
      </w:r>
      <w:r w:rsidR="001152D1" w:rsidRPr="00B33EEE">
        <w:rPr>
          <w:rFonts w:cstheme="minorHAnsi"/>
          <w:bCs/>
        </w:rPr>
        <w:br/>
      </w:r>
      <w:r w:rsidRPr="00B33EEE">
        <w:rPr>
          <w:rFonts w:cstheme="minorHAnsi"/>
          <w:bCs/>
        </w:rPr>
        <w:t>w dotychczasowym brzmieniu (obowiązujące w momencie ogłoszenia naboru). Z</w:t>
      </w:r>
      <w:r w:rsidR="00B00D85" w:rsidRPr="00B33EEE">
        <w:rPr>
          <w:rFonts w:cstheme="minorHAnsi"/>
          <w:bCs/>
        </w:rPr>
        <w:t xml:space="preserve">apis ten ma zastosowanie także </w:t>
      </w:r>
      <w:r w:rsidRPr="00B33EEE">
        <w:rPr>
          <w:rFonts w:cstheme="minorHAnsi"/>
          <w:bCs/>
        </w:rPr>
        <w:t>w przypadku, gdy z jakiegokolwiek powodu zajdzie konieczność dokonania ponownej oceny zadania.</w:t>
      </w:r>
    </w:p>
    <w:p w14:paraId="3CDF6496" w14:textId="77777777" w:rsidR="007E2006" w:rsidRPr="00B33EEE" w:rsidRDefault="007E2006" w:rsidP="00E81D28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Odpowiednie stosowanie przepisów</w:t>
      </w:r>
    </w:p>
    <w:p w14:paraId="6122A362" w14:textId="77777777" w:rsidR="007E2006" w:rsidRPr="00B33EEE" w:rsidRDefault="007E2006" w:rsidP="00E81D28">
      <w:pPr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B33EEE">
        <w:rPr>
          <w:rFonts w:cstheme="minorHAnsi"/>
        </w:rPr>
        <w:t>W sprawach nieregulowanych w niniejszej procedurze i w Regulaminie, zastosowanie znajdują odpowiednie przepisy prawa, w szczególności:</w:t>
      </w:r>
    </w:p>
    <w:p w14:paraId="08E2DF17" w14:textId="77777777" w:rsidR="007E2006" w:rsidRPr="00B33EEE" w:rsidRDefault="007E2006" w:rsidP="00E81D28">
      <w:pPr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ustawy z dnia 20 lutego 2015r. o rozwoju lokalnym z udziałem lokalnej społeczności,</w:t>
      </w:r>
    </w:p>
    <w:p w14:paraId="02952BD5" w14:textId="77777777" w:rsidR="007E2006" w:rsidRPr="00B33EEE" w:rsidRDefault="007E2006" w:rsidP="00E81D28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t>ustawy z dnia 11 lipca 2014 r. o zasadach realizacji programów w zakresie polityki spójności finansowanych w perspektywie finansowej 2014-2020,</w:t>
      </w:r>
    </w:p>
    <w:p w14:paraId="2FBF3FE1" w14:textId="77777777" w:rsidR="000624FB" w:rsidRPr="00B33EEE" w:rsidRDefault="007E2006" w:rsidP="00E81D28">
      <w:pPr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theme="minorHAnsi"/>
          <w:bCs/>
        </w:rPr>
      </w:pPr>
      <w:r w:rsidRPr="00B33EEE">
        <w:rPr>
          <w:rFonts w:cstheme="minorHAnsi"/>
          <w:bCs/>
        </w:rPr>
        <w:lastRenderedPageBreak/>
        <w:t xml:space="preserve">rozporządzenia </w:t>
      </w:r>
      <w:proofErr w:type="spellStart"/>
      <w:r w:rsidRPr="00B33EEE">
        <w:rPr>
          <w:rFonts w:cstheme="minorHAnsi"/>
          <w:bCs/>
        </w:rPr>
        <w:t>MRiRW</w:t>
      </w:r>
      <w:proofErr w:type="spellEnd"/>
      <w:r w:rsidRPr="00B33EEE">
        <w:rPr>
          <w:rFonts w:cstheme="minorHAnsi"/>
          <w:bCs/>
        </w:rPr>
        <w:t xml:space="preserve">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2014-2020.</w:t>
      </w:r>
    </w:p>
    <w:p w14:paraId="570268BD" w14:textId="77777777" w:rsidR="000225A9" w:rsidRPr="00B00D85" w:rsidRDefault="000225A9" w:rsidP="00B00D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0225A9" w:rsidRPr="00B00D85" w:rsidSect="00B5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4070" w14:textId="77777777" w:rsidR="00671050" w:rsidRDefault="00671050" w:rsidP="008C49E6">
      <w:pPr>
        <w:spacing w:after="0" w:line="240" w:lineRule="auto"/>
      </w:pPr>
      <w:r>
        <w:separator/>
      </w:r>
    </w:p>
  </w:endnote>
  <w:endnote w:type="continuationSeparator" w:id="0">
    <w:p w14:paraId="62C7AD62" w14:textId="77777777" w:rsidR="00671050" w:rsidRDefault="00671050" w:rsidP="008C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B6AE" w14:textId="77777777" w:rsidR="00CC7346" w:rsidRDefault="00CC7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3025" w14:textId="77777777" w:rsidR="00AB56AB" w:rsidRDefault="00AB56AB" w:rsidP="00E620BD">
    <w:pPr>
      <w:ind w:right="260"/>
      <w:jc w:val="center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B7E2B1" wp14:editId="6F80978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20C39" w14:textId="77777777" w:rsidR="00AB56AB" w:rsidRDefault="00AB56AB" w:rsidP="00E620B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46C6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EB7E2B1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0;margin-top:0;width:30.6pt;height:24.65pt;z-index:25165721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C920C39" w14:textId="77777777" w:rsidR="00AB56AB" w:rsidRDefault="00AB56AB" w:rsidP="00E620B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46C6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6CB4E9" w14:textId="77777777" w:rsidR="00AB56AB" w:rsidRDefault="00AB56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F713" w14:textId="77777777" w:rsidR="00CC7346" w:rsidRDefault="00CC7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E7ED" w14:textId="77777777" w:rsidR="00671050" w:rsidRDefault="00671050" w:rsidP="008C49E6">
      <w:pPr>
        <w:spacing w:after="0" w:line="240" w:lineRule="auto"/>
      </w:pPr>
      <w:r>
        <w:separator/>
      </w:r>
    </w:p>
  </w:footnote>
  <w:footnote w:type="continuationSeparator" w:id="0">
    <w:p w14:paraId="3C910C8E" w14:textId="77777777" w:rsidR="00671050" w:rsidRDefault="00671050" w:rsidP="008C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C0A1" w14:textId="77777777" w:rsidR="00CC7346" w:rsidRDefault="00671050">
    <w:pPr>
      <w:pStyle w:val="Nagwek"/>
    </w:pPr>
    <w:r>
      <w:rPr>
        <w:noProof/>
      </w:rPr>
      <w:pict w14:anchorId="31817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0937516" o:spid="_x0000_s2050" type="#_x0000_t136" style="position:absolute;margin-left:0;margin-top:0;width:562.65pt;height:7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PROJEKT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0048" w14:textId="77777777" w:rsidR="00AB56AB" w:rsidRPr="008C49E6" w:rsidRDefault="00671050" w:rsidP="008C49E6">
    <w:pPr>
      <w:pStyle w:val="Bezodstpw"/>
      <w:jc w:val="right"/>
      <w:rPr>
        <w:color w:val="FF0000"/>
      </w:rPr>
    </w:pPr>
    <w:r>
      <w:rPr>
        <w:noProof/>
      </w:rPr>
      <w:pict w14:anchorId="50022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0937517" o:spid="_x0000_s2051" type="#_x0000_t136" style="position:absolute;left:0;text-align:left;margin-left:0;margin-top:0;width:562.65pt;height:76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PROJEKT 2018"/>
          <w10:wrap anchorx="margin" anchory="margin"/>
        </v:shape>
      </w:pict>
    </w:r>
    <w:r w:rsidR="00AB56AB" w:rsidRPr="008C49E6">
      <w:rPr>
        <w:color w:val="FF0000"/>
      </w:rPr>
      <w:t xml:space="preserve">Załącznik do uchwały nr </w:t>
    </w:r>
    <w:r w:rsidR="00CC7346">
      <w:rPr>
        <w:color w:val="FF0000"/>
      </w:rPr>
      <w:t>….</w:t>
    </w:r>
    <w:r w:rsidR="00AB56AB" w:rsidRPr="008C49E6">
      <w:rPr>
        <w:color w:val="FF0000"/>
      </w:rPr>
      <w:t>/201</w:t>
    </w:r>
    <w:r w:rsidR="00CC7346">
      <w:rPr>
        <w:color w:val="FF0000"/>
      </w:rPr>
      <w:t>8</w:t>
    </w:r>
    <w:r w:rsidR="00AB56AB" w:rsidRPr="008C49E6">
      <w:rPr>
        <w:color w:val="FF0000"/>
      </w:rPr>
      <w:t xml:space="preserve"> </w:t>
    </w:r>
  </w:p>
  <w:p w14:paraId="69E0AC16" w14:textId="77777777" w:rsidR="00AB56AB" w:rsidRPr="008C49E6" w:rsidRDefault="00AB56AB" w:rsidP="008C49E6">
    <w:pPr>
      <w:spacing w:before="60" w:after="0" w:line="240" w:lineRule="auto"/>
      <w:jc w:val="right"/>
      <w:rPr>
        <w:rFonts w:ascii="Arial" w:eastAsia="Batang" w:hAnsi="Arial" w:cs="Arial"/>
        <w:color w:val="FF0000"/>
        <w:sz w:val="20"/>
      </w:rPr>
    </w:pPr>
    <w:r w:rsidRPr="008C49E6">
      <w:rPr>
        <w:rFonts w:ascii="Arial" w:eastAsia="Batang" w:hAnsi="Arial" w:cs="Arial"/>
        <w:color w:val="FF0000"/>
        <w:sz w:val="20"/>
      </w:rPr>
      <w:t xml:space="preserve">Zarządu Stowarzyszenia </w:t>
    </w:r>
  </w:p>
  <w:p w14:paraId="6B36B16A" w14:textId="77777777" w:rsidR="00AB56AB" w:rsidRPr="008C49E6" w:rsidRDefault="00AB56AB" w:rsidP="008C49E6">
    <w:pPr>
      <w:spacing w:before="60" w:after="0" w:line="240" w:lineRule="auto"/>
      <w:jc w:val="right"/>
      <w:rPr>
        <w:rFonts w:ascii="Arial" w:eastAsia="Batang" w:hAnsi="Arial" w:cs="Arial"/>
        <w:color w:val="FF0000"/>
        <w:sz w:val="20"/>
      </w:rPr>
    </w:pPr>
    <w:r w:rsidRPr="008C49E6">
      <w:rPr>
        <w:rFonts w:ascii="Arial" w:eastAsia="Batang" w:hAnsi="Arial" w:cs="Arial"/>
        <w:color w:val="FF0000"/>
        <w:sz w:val="20"/>
      </w:rPr>
      <w:t xml:space="preserve">z dnia </w:t>
    </w:r>
    <w:r w:rsidR="00CC7346">
      <w:rPr>
        <w:rFonts w:ascii="Arial" w:eastAsia="Batang" w:hAnsi="Arial" w:cs="Arial"/>
        <w:color w:val="FF0000"/>
        <w:sz w:val="20"/>
      </w:rPr>
      <w:t>………………..</w:t>
    </w:r>
    <w:r w:rsidRPr="008C49E6">
      <w:rPr>
        <w:rFonts w:ascii="Arial" w:eastAsia="Batang" w:hAnsi="Arial" w:cs="Arial"/>
        <w:color w:val="FF0000"/>
        <w:sz w:val="20"/>
      </w:rPr>
      <w:t xml:space="preserve"> 201</w:t>
    </w:r>
    <w:r w:rsidR="00CC7346">
      <w:rPr>
        <w:rFonts w:ascii="Arial" w:eastAsia="Batang" w:hAnsi="Arial" w:cs="Arial"/>
        <w:color w:val="FF0000"/>
        <w:sz w:val="20"/>
      </w:rPr>
      <w:t>8</w:t>
    </w:r>
    <w:r w:rsidRPr="008C49E6">
      <w:rPr>
        <w:rFonts w:ascii="Arial" w:eastAsia="Batang" w:hAnsi="Arial" w:cs="Arial"/>
        <w:color w:val="FF0000"/>
        <w:sz w:val="20"/>
      </w:rPr>
      <w:t xml:space="preserve"> r.</w:t>
    </w:r>
  </w:p>
  <w:p w14:paraId="2C411F27" w14:textId="77777777" w:rsidR="00AB56AB" w:rsidRPr="008C49E6" w:rsidRDefault="00AB56AB" w:rsidP="00E620BD">
    <w:pPr>
      <w:pStyle w:val="Nagwek"/>
      <w:jc w:val="right"/>
      <w:rPr>
        <w:strike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79A4" w14:textId="77777777" w:rsidR="00CC7346" w:rsidRDefault="00671050">
    <w:pPr>
      <w:pStyle w:val="Nagwek"/>
    </w:pPr>
    <w:r>
      <w:rPr>
        <w:noProof/>
      </w:rPr>
      <w:pict w14:anchorId="334156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0937515" o:spid="_x0000_s2049" type="#_x0000_t136" style="position:absolute;margin-left:0;margin-top:0;width:562.65pt;height:7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PROJEKT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57A"/>
    <w:multiLevelType w:val="hybridMultilevel"/>
    <w:tmpl w:val="6358820C"/>
    <w:lvl w:ilvl="0" w:tplc="02BA11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20C"/>
    <w:multiLevelType w:val="hybridMultilevel"/>
    <w:tmpl w:val="194486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C5129"/>
    <w:multiLevelType w:val="hybridMultilevel"/>
    <w:tmpl w:val="BAA82F32"/>
    <w:lvl w:ilvl="0" w:tplc="09B0E3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2DF4"/>
    <w:multiLevelType w:val="hybridMultilevel"/>
    <w:tmpl w:val="6226BC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8D40E7"/>
    <w:multiLevelType w:val="hybridMultilevel"/>
    <w:tmpl w:val="829E5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4374"/>
    <w:multiLevelType w:val="hybridMultilevel"/>
    <w:tmpl w:val="F4D095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DC2D5E"/>
    <w:multiLevelType w:val="hybridMultilevel"/>
    <w:tmpl w:val="6742D8B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54673E"/>
    <w:multiLevelType w:val="hybridMultilevel"/>
    <w:tmpl w:val="5B3E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21C"/>
    <w:multiLevelType w:val="hybridMultilevel"/>
    <w:tmpl w:val="28A492D4"/>
    <w:lvl w:ilvl="0" w:tplc="3814D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BC4FD9"/>
    <w:multiLevelType w:val="hybridMultilevel"/>
    <w:tmpl w:val="3766B3CE"/>
    <w:lvl w:ilvl="0" w:tplc="3814D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CC3A40"/>
    <w:multiLevelType w:val="hybridMultilevel"/>
    <w:tmpl w:val="EEE6A53E"/>
    <w:lvl w:ilvl="0" w:tplc="85FC8A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92594B"/>
    <w:multiLevelType w:val="hybridMultilevel"/>
    <w:tmpl w:val="B1DAAF2A"/>
    <w:lvl w:ilvl="0" w:tplc="94588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040E2"/>
    <w:multiLevelType w:val="hybridMultilevel"/>
    <w:tmpl w:val="4CE8D088"/>
    <w:lvl w:ilvl="0" w:tplc="0A9C4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76E0A"/>
    <w:multiLevelType w:val="hybridMultilevel"/>
    <w:tmpl w:val="E0D8499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0050591"/>
    <w:multiLevelType w:val="hybridMultilevel"/>
    <w:tmpl w:val="53067CD6"/>
    <w:lvl w:ilvl="0" w:tplc="9468DA9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2BE14EA"/>
    <w:multiLevelType w:val="hybridMultilevel"/>
    <w:tmpl w:val="005AB7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134882"/>
    <w:multiLevelType w:val="hybridMultilevel"/>
    <w:tmpl w:val="C05AED42"/>
    <w:lvl w:ilvl="0" w:tplc="BB6EF3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93E6702"/>
    <w:multiLevelType w:val="hybridMultilevel"/>
    <w:tmpl w:val="311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C41"/>
    <w:multiLevelType w:val="hybridMultilevel"/>
    <w:tmpl w:val="8B744E74"/>
    <w:lvl w:ilvl="0" w:tplc="E9CA90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CAB6240"/>
    <w:multiLevelType w:val="hybridMultilevel"/>
    <w:tmpl w:val="A81CDC24"/>
    <w:lvl w:ilvl="0" w:tplc="3814D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263A9A"/>
    <w:multiLevelType w:val="hybridMultilevel"/>
    <w:tmpl w:val="AA365D24"/>
    <w:lvl w:ilvl="0" w:tplc="3814D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6B6BDC"/>
    <w:multiLevelType w:val="hybridMultilevel"/>
    <w:tmpl w:val="F7F4EDD8"/>
    <w:lvl w:ilvl="0" w:tplc="9190E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4D2CBD"/>
    <w:multiLevelType w:val="hybridMultilevel"/>
    <w:tmpl w:val="791CC7E6"/>
    <w:lvl w:ilvl="0" w:tplc="0AF0EDE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681661"/>
    <w:multiLevelType w:val="hybridMultilevel"/>
    <w:tmpl w:val="92621BD8"/>
    <w:lvl w:ilvl="0" w:tplc="DE4E124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7C3C63"/>
    <w:multiLevelType w:val="hybridMultilevel"/>
    <w:tmpl w:val="1BBC7C2C"/>
    <w:lvl w:ilvl="0" w:tplc="82CE7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3740E0"/>
    <w:multiLevelType w:val="multilevel"/>
    <w:tmpl w:val="16C02CE4"/>
    <w:styleLink w:val="LS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firstLine="0"/>
      </w:pPr>
    </w:lvl>
    <w:lvl w:ilvl="2">
      <w:start w:val="1"/>
      <w:numFmt w:val="decimal"/>
      <w:lvlText w:val="%1.%2.%3."/>
      <w:lvlJc w:val="left"/>
      <w:pPr>
        <w:ind w:left="198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decimal"/>
      <w:lvlText w:val="%1.%2.%3.%4.%5."/>
      <w:lvlJc w:val="left"/>
      <w:pPr>
        <w:ind w:left="3240" w:firstLine="0"/>
      </w:pPr>
    </w:lvl>
    <w:lvl w:ilvl="5">
      <w:start w:val="1"/>
      <w:numFmt w:val="decimal"/>
      <w:lvlText w:val="%1.%2.%3.%4.%5.%6."/>
      <w:lvlJc w:val="left"/>
      <w:pPr>
        <w:ind w:left="4140" w:firstLine="0"/>
      </w:pPr>
    </w:lvl>
    <w:lvl w:ilvl="6">
      <w:start w:val="1"/>
      <w:numFmt w:val="decimal"/>
      <w:lvlText w:val="%1.%2.%3.%4.%5.%6.%7."/>
      <w:lvlJc w:val="left"/>
      <w:pPr>
        <w:ind w:left="4680" w:firstLine="0"/>
      </w:pPr>
    </w:lvl>
    <w:lvl w:ilvl="7">
      <w:start w:val="1"/>
      <w:numFmt w:val="decimal"/>
      <w:lvlText w:val="%1.%2.%3.%4.%5.%6.%7.%8."/>
      <w:lvlJc w:val="left"/>
      <w:pPr>
        <w:ind w:left="5400" w:firstLine="0"/>
      </w:pPr>
    </w:lvl>
    <w:lvl w:ilvl="8">
      <w:start w:val="1"/>
      <w:numFmt w:val="decimal"/>
      <w:lvlText w:val="%1.%2.%3.%4.%5.%6.%7.%8.%9."/>
      <w:lvlJc w:val="left"/>
      <w:pPr>
        <w:ind w:left="6300" w:firstLine="0"/>
      </w:pPr>
    </w:lvl>
  </w:abstractNum>
  <w:abstractNum w:abstractNumId="26" w15:restartNumberingAfterBreak="0">
    <w:nsid w:val="3AC6023B"/>
    <w:multiLevelType w:val="hybridMultilevel"/>
    <w:tmpl w:val="C2DC1068"/>
    <w:lvl w:ilvl="0" w:tplc="61CEA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60404D"/>
    <w:multiLevelType w:val="hybridMultilevel"/>
    <w:tmpl w:val="6E9499C4"/>
    <w:lvl w:ilvl="0" w:tplc="768A1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4474AE"/>
    <w:multiLevelType w:val="hybridMultilevel"/>
    <w:tmpl w:val="A75C0CA2"/>
    <w:lvl w:ilvl="0" w:tplc="3814D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8A130F"/>
    <w:multiLevelType w:val="hybridMultilevel"/>
    <w:tmpl w:val="B83A30BE"/>
    <w:lvl w:ilvl="0" w:tplc="3814D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7A0DEB"/>
    <w:multiLevelType w:val="hybridMultilevel"/>
    <w:tmpl w:val="1B9478A0"/>
    <w:lvl w:ilvl="0" w:tplc="717899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7F5D64"/>
    <w:multiLevelType w:val="hybridMultilevel"/>
    <w:tmpl w:val="2D4C10C8"/>
    <w:lvl w:ilvl="0" w:tplc="02BA1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960"/>
    <w:multiLevelType w:val="hybridMultilevel"/>
    <w:tmpl w:val="7AEC115C"/>
    <w:lvl w:ilvl="0" w:tplc="E902AF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3117B73"/>
    <w:multiLevelType w:val="hybridMultilevel"/>
    <w:tmpl w:val="F6C0DE1A"/>
    <w:lvl w:ilvl="0" w:tplc="2C7CD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6B168C"/>
    <w:multiLevelType w:val="hybridMultilevel"/>
    <w:tmpl w:val="FD623242"/>
    <w:lvl w:ilvl="0" w:tplc="944231A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E32686B"/>
    <w:multiLevelType w:val="hybridMultilevel"/>
    <w:tmpl w:val="0520FA52"/>
    <w:lvl w:ilvl="0" w:tplc="977CF9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F79622D"/>
    <w:multiLevelType w:val="hybridMultilevel"/>
    <w:tmpl w:val="F208B9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0973F67"/>
    <w:multiLevelType w:val="hybridMultilevel"/>
    <w:tmpl w:val="07F4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9041D"/>
    <w:multiLevelType w:val="hybridMultilevel"/>
    <w:tmpl w:val="C188F88E"/>
    <w:lvl w:ilvl="0" w:tplc="201661B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4C40388"/>
    <w:multiLevelType w:val="hybridMultilevel"/>
    <w:tmpl w:val="74D2297A"/>
    <w:lvl w:ilvl="0" w:tplc="CF0A68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85FE4"/>
    <w:multiLevelType w:val="hybridMultilevel"/>
    <w:tmpl w:val="42622CFE"/>
    <w:lvl w:ilvl="0" w:tplc="3814D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5D31C63"/>
    <w:multiLevelType w:val="hybridMultilevel"/>
    <w:tmpl w:val="156067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1A0658B"/>
    <w:multiLevelType w:val="hybridMultilevel"/>
    <w:tmpl w:val="AB7C634C"/>
    <w:lvl w:ilvl="0" w:tplc="6E2282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B92617"/>
    <w:multiLevelType w:val="hybridMultilevel"/>
    <w:tmpl w:val="3FDE81FA"/>
    <w:lvl w:ilvl="0" w:tplc="B64641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BB34E0A"/>
    <w:multiLevelType w:val="hybridMultilevel"/>
    <w:tmpl w:val="B60ECC84"/>
    <w:lvl w:ilvl="0" w:tplc="59ACA4F6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A57E5"/>
    <w:multiLevelType w:val="hybridMultilevel"/>
    <w:tmpl w:val="D3C84974"/>
    <w:lvl w:ilvl="0" w:tplc="833ACE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4"/>
  </w:num>
  <w:num w:numId="2">
    <w:abstractNumId w:val="27"/>
  </w:num>
  <w:num w:numId="3">
    <w:abstractNumId w:val="11"/>
  </w:num>
  <w:num w:numId="4">
    <w:abstractNumId w:val="33"/>
  </w:num>
  <w:num w:numId="5">
    <w:abstractNumId w:val="4"/>
  </w:num>
  <w:num w:numId="6">
    <w:abstractNumId w:val="21"/>
  </w:num>
  <w:num w:numId="7">
    <w:abstractNumId w:val="36"/>
  </w:num>
  <w:num w:numId="8">
    <w:abstractNumId w:val="13"/>
  </w:num>
  <w:num w:numId="9">
    <w:abstractNumId w:val="12"/>
  </w:num>
  <w:num w:numId="10">
    <w:abstractNumId w:val="35"/>
  </w:num>
  <w:num w:numId="11">
    <w:abstractNumId w:val="17"/>
  </w:num>
  <w:num w:numId="12">
    <w:abstractNumId w:val="7"/>
  </w:num>
  <w:num w:numId="13">
    <w:abstractNumId w:val="31"/>
  </w:num>
  <w:num w:numId="14">
    <w:abstractNumId w:val="1"/>
  </w:num>
  <w:num w:numId="15">
    <w:abstractNumId w:val="0"/>
  </w:num>
  <w:num w:numId="16">
    <w:abstractNumId w:val="41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"/>
  </w:num>
  <w:num w:numId="20">
    <w:abstractNumId w:val="8"/>
  </w:num>
  <w:num w:numId="21">
    <w:abstractNumId w:val="15"/>
  </w:num>
  <w:num w:numId="22">
    <w:abstractNumId w:val="23"/>
  </w:num>
  <w:num w:numId="23">
    <w:abstractNumId w:val="42"/>
  </w:num>
  <w:num w:numId="24">
    <w:abstractNumId w:val="22"/>
  </w:num>
  <w:num w:numId="25">
    <w:abstractNumId w:val="24"/>
  </w:num>
  <w:num w:numId="26">
    <w:abstractNumId w:val="10"/>
  </w:num>
  <w:num w:numId="27">
    <w:abstractNumId w:val="29"/>
  </w:num>
  <w:num w:numId="28">
    <w:abstractNumId w:val="28"/>
  </w:num>
  <w:num w:numId="29">
    <w:abstractNumId w:val="9"/>
  </w:num>
  <w:num w:numId="30">
    <w:abstractNumId w:val="30"/>
  </w:num>
  <w:num w:numId="31">
    <w:abstractNumId w:val="34"/>
  </w:num>
  <w:num w:numId="32">
    <w:abstractNumId w:val="18"/>
  </w:num>
  <w:num w:numId="33">
    <w:abstractNumId w:val="40"/>
  </w:num>
  <w:num w:numId="34">
    <w:abstractNumId w:val="19"/>
  </w:num>
  <w:num w:numId="35">
    <w:abstractNumId w:val="20"/>
  </w:num>
  <w:num w:numId="36">
    <w:abstractNumId w:val="43"/>
  </w:num>
  <w:num w:numId="37">
    <w:abstractNumId w:val="38"/>
  </w:num>
  <w:num w:numId="38">
    <w:abstractNumId w:val="32"/>
  </w:num>
  <w:num w:numId="39">
    <w:abstractNumId w:val="14"/>
  </w:num>
  <w:num w:numId="40">
    <w:abstractNumId w:val="16"/>
  </w:num>
  <w:num w:numId="41">
    <w:abstractNumId w:val="39"/>
  </w:num>
  <w:num w:numId="42">
    <w:abstractNumId w:val="37"/>
  </w:num>
  <w:num w:numId="43">
    <w:abstractNumId w:val="5"/>
  </w:num>
  <w:num w:numId="44">
    <w:abstractNumId w:val="6"/>
  </w:num>
  <w:num w:numId="45">
    <w:abstractNumId w:val="45"/>
  </w:num>
  <w:num w:numId="46">
    <w:abstractNumId w:val="3"/>
  </w:num>
  <w:num w:numId="47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9E6"/>
    <w:rsid w:val="000010DE"/>
    <w:rsid w:val="00001CB3"/>
    <w:rsid w:val="000225A9"/>
    <w:rsid w:val="000624FB"/>
    <w:rsid w:val="0006353C"/>
    <w:rsid w:val="00067E34"/>
    <w:rsid w:val="0007523B"/>
    <w:rsid w:val="000815EC"/>
    <w:rsid w:val="00085561"/>
    <w:rsid w:val="0009422B"/>
    <w:rsid w:val="000A761F"/>
    <w:rsid w:val="000B04FA"/>
    <w:rsid w:val="000C4F94"/>
    <w:rsid w:val="000E4B98"/>
    <w:rsid w:val="000E6546"/>
    <w:rsid w:val="000F03EB"/>
    <w:rsid w:val="000F744E"/>
    <w:rsid w:val="001152D1"/>
    <w:rsid w:val="00140CE5"/>
    <w:rsid w:val="0015360F"/>
    <w:rsid w:val="00193DEE"/>
    <w:rsid w:val="001A20D9"/>
    <w:rsid w:val="001C5610"/>
    <w:rsid w:val="001F442F"/>
    <w:rsid w:val="002001D9"/>
    <w:rsid w:val="00212801"/>
    <w:rsid w:val="002450DA"/>
    <w:rsid w:val="00254F27"/>
    <w:rsid w:val="0026670F"/>
    <w:rsid w:val="00275746"/>
    <w:rsid w:val="00280C26"/>
    <w:rsid w:val="002A4721"/>
    <w:rsid w:val="002D6050"/>
    <w:rsid w:val="00313022"/>
    <w:rsid w:val="0031563F"/>
    <w:rsid w:val="00347BD7"/>
    <w:rsid w:val="00355E91"/>
    <w:rsid w:val="0037287C"/>
    <w:rsid w:val="00383290"/>
    <w:rsid w:val="00391388"/>
    <w:rsid w:val="003A280D"/>
    <w:rsid w:val="003B0629"/>
    <w:rsid w:val="003C506E"/>
    <w:rsid w:val="003C7442"/>
    <w:rsid w:val="003D0C4E"/>
    <w:rsid w:val="003D3DE2"/>
    <w:rsid w:val="003D6181"/>
    <w:rsid w:val="003E319D"/>
    <w:rsid w:val="003E340E"/>
    <w:rsid w:val="003F71E2"/>
    <w:rsid w:val="00407DEF"/>
    <w:rsid w:val="004232A4"/>
    <w:rsid w:val="004542E6"/>
    <w:rsid w:val="004775A3"/>
    <w:rsid w:val="004C7701"/>
    <w:rsid w:val="004D3E44"/>
    <w:rsid w:val="004F229A"/>
    <w:rsid w:val="0052236F"/>
    <w:rsid w:val="00535E3A"/>
    <w:rsid w:val="0054233E"/>
    <w:rsid w:val="00542ABD"/>
    <w:rsid w:val="0056462F"/>
    <w:rsid w:val="00573F08"/>
    <w:rsid w:val="005A024D"/>
    <w:rsid w:val="005C4BDF"/>
    <w:rsid w:val="005D2ECD"/>
    <w:rsid w:val="00601CE1"/>
    <w:rsid w:val="0061704D"/>
    <w:rsid w:val="00632437"/>
    <w:rsid w:val="00633A73"/>
    <w:rsid w:val="0064206D"/>
    <w:rsid w:val="006472DD"/>
    <w:rsid w:val="00671050"/>
    <w:rsid w:val="00691C00"/>
    <w:rsid w:val="006A2D43"/>
    <w:rsid w:val="006B60D8"/>
    <w:rsid w:val="006B7984"/>
    <w:rsid w:val="006B7C5D"/>
    <w:rsid w:val="006C39F1"/>
    <w:rsid w:val="006C4B8C"/>
    <w:rsid w:val="006E19C3"/>
    <w:rsid w:val="006E2E10"/>
    <w:rsid w:val="006F6979"/>
    <w:rsid w:val="00700681"/>
    <w:rsid w:val="007010A0"/>
    <w:rsid w:val="0070703A"/>
    <w:rsid w:val="00756C59"/>
    <w:rsid w:val="00782A16"/>
    <w:rsid w:val="00786E5D"/>
    <w:rsid w:val="007A6BD0"/>
    <w:rsid w:val="007B71C0"/>
    <w:rsid w:val="007C371B"/>
    <w:rsid w:val="007D1728"/>
    <w:rsid w:val="007D7F6F"/>
    <w:rsid w:val="007E2006"/>
    <w:rsid w:val="007E55F3"/>
    <w:rsid w:val="007E59EF"/>
    <w:rsid w:val="0081125C"/>
    <w:rsid w:val="00814BC8"/>
    <w:rsid w:val="00821CC3"/>
    <w:rsid w:val="0083574D"/>
    <w:rsid w:val="00866AF2"/>
    <w:rsid w:val="00872A05"/>
    <w:rsid w:val="0087340A"/>
    <w:rsid w:val="00876DE1"/>
    <w:rsid w:val="008B3723"/>
    <w:rsid w:val="008C1BD1"/>
    <w:rsid w:val="008C49E6"/>
    <w:rsid w:val="008D2E72"/>
    <w:rsid w:val="008E6281"/>
    <w:rsid w:val="0090189A"/>
    <w:rsid w:val="0090361C"/>
    <w:rsid w:val="009063D5"/>
    <w:rsid w:val="00906CAA"/>
    <w:rsid w:val="0091351C"/>
    <w:rsid w:val="009210FF"/>
    <w:rsid w:val="00944E26"/>
    <w:rsid w:val="009723BC"/>
    <w:rsid w:val="009732E3"/>
    <w:rsid w:val="009843BA"/>
    <w:rsid w:val="00985B96"/>
    <w:rsid w:val="009A25A4"/>
    <w:rsid w:val="009D3C2B"/>
    <w:rsid w:val="009E3DE2"/>
    <w:rsid w:val="00A103BC"/>
    <w:rsid w:val="00A37F69"/>
    <w:rsid w:val="00A46C75"/>
    <w:rsid w:val="00A50E38"/>
    <w:rsid w:val="00A61604"/>
    <w:rsid w:val="00A7737F"/>
    <w:rsid w:val="00AA24AF"/>
    <w:rsid w:val="00AA52D0"/>
    <w:rsid w:val="00AB56AB"/>
    <w:rsid w:val="00AB639B"/>
    <w:rsid w:val="00AE49F7"/>
    <w:rsid w:val="00B00D85"/>
    <w:rsid w:val="00B07A5C"/>
    <w:rsid w:val="00B15058"/>
    <w:rsid w:val="00B21D2D"/>
    <w:rsid w:val="00B33EEE"/>
    <w:rsid w:val="00B46162"/>
    <w:rsid w:val="00B4652A"/>
    <w:rsid w:val="00B51DA9"/>
    <w:rsid w:val="00B552CA"/>
    <w:rsid w:val="00B57AB2"/>
    <w:rsid w:val="00B71067"/>
    <w:rsid w:val="00B8276F"/>
    <w:rsid w:val="00B97C9C"/>
    <w:rsid w:val="00BA2C70"/>
    <w:rsid w:val="00BB112D"/>
    <w:rsid w:val="00BE024D"/>
    <w:rsid w:val="00BE23C6"/>
    <w:rsid w:val="00BF0D10"/>
    <w:rsid w:val="00BF7C93"/>
    <w:rsid w:val="00C04D50"/>
    <w:rsid w:val="00C058AD"/>
    <w:rsid w:val="00C4429A"/>
    <w:rsid w:val="00C72D3C"/>
    <w:rsid w:val="00C8210C"/>
    <w:rsid w:val="00CA482E"/>
    <w:rsid w:val="00CB71CC"/>
    <w:rsid w:val="00CC7346"/>
    <w:rsid w:val="00D06136"/>
    <w:rsid w:val="00D14900"/>
    <w:rsid w:val="00D2477E"/>
    <w:rsid w:val="00D27883"/>
    <w:rsid w:val="00D41FAF"/>
    <w:rsid w:val="00D42EBF"/>
    <w:rsid w:val="00D54E1D"/>
    <w:rsid w:val="00D60BD9"/>
    <w:rsid w:val="00D819B1"/>
    <w:rsid w:val="00DB75B4"/>
    <w:rsid w:val="00DD6BDA"/>
    <w:rsid w:val="00DE24CD"/>
    <w:rsid w:val="00DE369A"/>
    <w:rsid w:val="00DE5EDF"/>
    <w:rsid w:val="00DE6BE0"/>
    <w:rsid w:val="00DE781E"/>
    <w:rsid w:val="00E02AB9"/>
    <w:rsid w:val="00E25D4C"/>
    <w:rsid w:val="00E25F67"/>
    <w:rsid w:val="00E349B4"/>
    <w:rsid w:val="00E438DE"/>
    <w:rsid w:val="00E53B54"/>
    <w:rsid w:val="00E54CF3"/>
    <w:rsid w:val="00E56A11"/>
    <w:rsid w:val="00E620BD"/>
    <w:rsid w:val="00E7540B"/>
    <w:rsid w:val="00E81D28"/>
    <w:rsid w:val="00E87E16"/>
    <w:rsid w:val="00EA7441"/>
    <w:rsid w:val="00EB554E"/>
    <w:rsid w:val="00EB5B0F"/>
    <w:rsid w:val="00EE3801"/>
    <w:rsid w:val="00EE568C"/>
    <w:rsid w:val="00EF56B6"/>
    <w:rsid w:val="00EF5F4A"/>
    <w:rsid w:val="00F27EAB"/>
    <w:rsid w:val="00F3608A"/>
    <w:rsid w:val="00F41AC2"/>
    <w:rsid w:val="00F46C6B"/>
    <w:rsid w:val="00F52358"/>
    <w:rsid w:val="00F853E8"/>
    <w:rsid w:val="00F905BC"/>
    <w:rsid w:val="00F952F1"/>
    <w:rsid w:val="00FC7A2F"/>
    <w:rsid w:val="00FD5706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AA605E"/>
  <w15:docId w15:val="{6347F8EF-27E3-4364-BAE4-486EB1E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9E6"/>
  </w:style>
  <w:style w:type="paragraph" w:styleId="Nagwek1">
    <w:name w:val="heading 1"/>
    <w:basedOn w:val="Normalny"/>
    <w:next w:val="Normalny"/>
    <w:link w:val="Nagwek1Znak"/>
    <w:uiPriority w:val="9"/>
    <w:qFormat/>
    <w:rsid w:val="008C4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C4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E6"/>
  </w:style>
  <w:style w:type="paragraph" w:styleId="Stopka">
    <w:name w:val="footer"/>
    <w:basedOn w:val="Normalny"/>
    <w:link w:val="StopkaZnak"/>
    <w:uiPriority w:val="99"/>
    <w:unhideWhenUsed/>
    <w:rsid w:val="008C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E6"/>
  </w:style>
  <w:style w:type="paragraph" w:styleId="Bezodstpw">
    <w:name w:val="No Spacing"/>
    <w:uiPriority w:val="1"/>
    <w:qFormat/>
    <w:rsid w:val="008C49E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locked/>
    <w:rsid w:val="00D42EBF"/>
    <w:rPr>
      <w:rFonts w:ascii="Lucida Sans Unicode" w:eastAsia="Lucida Sans Unicode" w:hAnsi="Lucida Sans Unicode" w:cs="Lucida Sans Unicode"/>
      <w:spacing w:val="2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42EBF"/>
    <w:pPr>
      <w:widowControl w:val="0"/>
      <w:shd w:val="clear" w:color="auto" w:fill="FFFFFF"/>
      <w:spacing w:after="0" w:line="0" w:lineRule="atLeast"/>
      <w:ind w:hanging="420"/>
    </w:pPr>
    <w:rPr>
      <w:rFonts w:ascii="Lucida Sans Unicode" w:eastAsia="Lucida Sans Unicode" w:hAnsi="Lucida Sans Unicode" w:cs="Lucida Sans Unicode"/>
      <w:spacing w:val="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094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94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35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1D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D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D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D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54E"/>
    <w:rPr>
      <w:sz w:val="20"/>
      <w:szCs w:val="20"/>
    </w:rPr>
  </w:style>
  <w:style w:type="paragraph" w:customStyle="1" w:styleId="Standard">
    <w:name w:val="Standard"/>
    <w:rsid w:val="00407DEF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numbering" w:customStyle="1" w:styleId="LS39">
    <w:name w:val="LS39"/>
    <w:basedOn w:val="Bezlisty"/>
    <w:rsid w:val="00407DEF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2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ADCC-EF51-4532-A53A-27040599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20</Pages>
  <Words>6186</Words>
  <Characters>37121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Szczepańska - Zych</dc:creator>
  <cp:lastModifiedBy>KST-LGD</cp:lastModifiedBy>
  <cp:revision>70</cp:revision>
  <dcterms:created xsi:type="dcterms:W3CDTF">2018-01-11T13:54:00Z</dcterms:created>
  <dcterms:modified xsi:type="dcterms:W3CDTF">2018-05-04T10:32:00Z</dcterms:modified>
</cp:coreProperties>
</file>